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D7" w:rsidRDefault="008436D7" w:rsidP="008436D7">
      <w:pPr>
        <w:pStyle w:val="a3"/>
        <w:spacing w:before="0" w:beforeAutospacing="0" w:after="0" w:afterAutospacing="0"/>
        <w:jc w:val="center"/>
        <w:rPr>
          <w:rFonts w:ascii="Arial" w:hAnsi="Arial" w:cs="Arial"/>
          <w:color w:val="0C0C0C"/>
          <w:sz w:val="27"/>
          <w:szCs w:val="27"/>
        </w:rPr>
      </w:pPr>
    </w:p>
    <w:p w:rsidR="008436D7" w:rsidRDefault="008436D7" w:rsidP="008436D7">
      <w:pPr>
        <w:pStyle w:val="a3"/>
        <w:spacing w:before="0" w:beforeAutospacing="0" w:after="0" w:afterAutospacing="0"/>
        <w:jc w:val="center"/>
        <w:rPr>
          <w:rFonts w:ascii="Arial" w:hAnsi="Arial" w:cs="Arial"/>
          <w:color w:val="0C0C0C"/>
          <w:sz w:val="27"/>
          <w:szCs w:val="27"/>
        </w:rPr>
      </w:pPr>
      <w:r>
        <w:rPr>
          <w:rFonts w:ascii="Arial" w:hAnsi="Arial" w:cs="Arial"/>
          <w:color w:val="0C0C0C"/>
          <w:sz w:val="27"/>
          <w:szCs w:val="27"/>
        </w:rPr>
        <w:t>ПАМЯТКА для граждан о профилактике и предупреждении дистанционных преступлений в сфере информационно-телекоммуникационных технологий:</w:t>
      </w:r>
    </w:p>
    <w:p w:rsidR="008436D7" w:rsidRDefault="008436D7" w:rsidP="008436D7">
      <w:pPr>
        <w:pStyle w:val="a3"/>
        <w:spacing w:before="0" w:beforeAutospacing="0" w:after="0" w:afterAutospacing="0"/>
        <w:jc w:val="center"/>
        <w:rPr>
          <w:rFonts w:ascii="Arial" w:hAnsi="Arial" w:cs="Arial"/>
          <w:color w:val="0C0C0C"/>
          <w:sz w:val="27"/>
          <w:szCs w:val="27"/>
        </w:rPr>
      </w:pP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Чтобы не оказаться жертвой мошенников необходимо знать следующее:</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сотрудники любого банка никогда не просят сообщить данные вашей карты (номер карты, срок её действия, секретный код на оборотной стороне карты), так как у них однозначно имеются ваши данные;</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не при каких обстоятельствах не сообщать данные вашей банковской карты, а так же секретный код на оборотной стороне карты;</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xml:space="preserve">– хранить </w:t>
      </w:r>
      <w:proofErr w:type="spellStart"/>
      <w:r>
        <w:rPr>
          <w:rStyle w:val="a4"/>
          <w:rFonts w:ascii="Arial" w:hAnsi="Arial" w:cs="Arial"/>
          <w:color w:val="0C0C0C"/>
          <w:sz w:val="27"/>
          <w:szCs w:val="27"/>
        </w:rPr>
        <w:t>пин</w:t>
      </w:r>
      <w:proofErr w:type="spellEnd"/>
      <w:r>
        <w:rPr>
          <w:rStyle w:val="a4"/>
          <w:rFonts w:ascii="Arial" w:hAnsi="Arial" w:cs="Arial"/>
          <w:color w:val="0C0C0C"/>
          <w:sz w:val="27"/>
          <w:szCs w:val="27"/>
        </w:rPr>
        <w:t xml:space="preserve">-код отдельно от карты, ни в коем случае не писать </w:t>
      </w:r>
      <w:proofErr w:type="spellStart"/>
      <w:r>
        <w:rPr>
          <w:rStyle w:val="a4"/>
          <w:rFonts w:ascii="Arial" w:hAnsi="Arial" w:cs="Arial"/>
          <w:color w:val="0C0C0C"/>
          <w:sz w:val="27"/>
          <w:szCs w:val="27"/>
        </w:rPr>
        <w:t>пин</w:t>
      </w:r>
      <w:proofErr w:type="spellEnd"/>
      <w:r>
        <w:rPr>
          <w:rStyle w:val="a4"/>
          <w:rFonts w:ascii="Arial" w:hAnsi="Arial" w:cs="Arial"/>
          <w:color w:val="0C0C0C"/>
          <w:sz w:val="27"/>
          <w:szCs w:val="27"/>
        </w:rPr>
        <w:t>-код на самой банковской карте;</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xml:space="preserve">– не сообщать </w:t>
      </w:r>
      <w:proofErr w:type="spellStart"/>
      <w:r>
        <w:rPr>
          <w:rStyle w:val="a4"/>
          <w:rFonts w:ascii="Arial" w:hAnsi="Arial" w:cs="Arial"/>
          <w:color w:val="0C0C0C"/>
          <w:sz w:val="27"/>
          <w:szCs w:val="27"/>
        </w:rPr>
        <w:t>пин</w:t>
      </w:r>
      <w:proofErr w:type="spellEnd"/>
      <w:r>
        <w:rPr>
          <w:rStyle w:val="a4"/>
          <w:rFonts w:ascii="Arial" w:hAnsi="Arial" w:cs="Arial"/>
          <w:color w:val="0C0C0C"/>
          <w:sz w:val="27"/>
          <w:szCs w:val="27"/>
        </w:rPr>
        <w:t>-код третьим лицам;</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остерегаться «телефонных» мошенников, которые пытаются ввести вас в заблуждение;</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лучше избегать телефонных разговоров с подозрительными людьми, которые представляются сотрудниками банка, не бойтесь прервать разговор, просто кладите трубку;</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внимательно читайте СМС сообщения приходящие от банка;</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никогда и никому не сообщайте пароли, и секретные коды, которые приходят вам в СМС сообщении от банка;</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помните, что только мошенники спрашивают секретные пароли, которые приходят к вам в СМС сообщении от банка;</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сотрудники банка никогда не попросят вас пройти к банкомату;</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если вас попросили пройти с банковской картой к банкомату, то это очевидно мошенники;</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xml:space="preserve">– не покупайте в интернет – </w:t>
      </w:r>
      <w:proofErr w:type="gramStart"/>
      <w:r>
        <w:rPr>
          <w:rStyle w:val="a4"/>
          <w:rFonts w:ascii="Arial" w:hAnsi="Arial" w:cs="Arial"/>
          <w:color w:val="0C0C0C"/>
          <w:sz w:val="27"/>
          <w:szCs w:val="27"/>
        </w:rPr>
        <w:t>магазинах</w:t>
      </w:r>
      <w:proofErr w:type="gramEnd"/>
      <w:r>
        <w:rPr>
          <w:rStyle w:val="a4"/>
          <w:rFonts w:ascii="Arial" w:hAnsi="Arial" w:cs="Arial"/>
          <w:color w:val="0C0C0C"/>
          <w:sz w:val="27"/>
          <w:szCs w:val="27"/>
        </w:rPr>
        <w:t xml:space="preserve"> товар по явно заниженной стоимости, так как это очевидно мошенники;</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xml:space="preserve">– никогда не переводите денежные средства, если об этом вас просит сделать ваш знакомый в социальной сети, возможно мошенники взломали аккаунт, сначала свяжитесь с этим человеком и </w:t>
      </w:r>
      <w:proofErr w:type="gramStart"/>
      <w:r>
        <w:rPr>
          <w:rStyle w:val="a4"/>
          <w:rFonts w:ascii="Arial" w:hAnsi="Arial" w:cs="Arial"/>
          <w:color w:val="0C0C0C"/>
          <w:sz w:val="27"/>
          <w:szCs w:val="27"/>
        </w:rPr>
        <w:t>узнайте действительно ли он просит</w:t>
      </w:r>
      <w:proofErr w:type="gramEnd"/>
      <w:r>
        <w:rPr>
          <w:rStyle w:val="a4"/>
          <w:rFonts w:ascii="Arial" w:hAnsi="Arial" w:cs="Arial"/>
          <w:color w:val="0C0C0C"/>
          <w:sz w:val="27"/>
          <w:szCs w:val="27"/>
        </w:rPr>
        <w:t xml:space="preserve"> у вас деньги;</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в сети «Интернет» не переходите по ссылкам на неизвестные сайты;</w:t>
      </w:r>
    </w:p>
    <w:p w:rsidR="008436D7" w:rsidRDefault="008436D7" w:rsidP="008436D7">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действуйте обдуманно, не торопливо, помните, что «Бесплатный сыр только в мышеловке».</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Интернет-мошенничество - памятка для граждан</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noProof/>
          <w:color w:val="0C0C0C"/>
          <w:sz w:val="27"/>
          <w:szCs w:val="27"/>
        </w:rPr>
        <w:lastRenderedPageBreak/>
        <w:drawing>
          <wp:inline distT="0" distB="0" distL="0" distR="0">
            <wp:extent cx="6391275" cy="3971925"/>
            <wp:effectExtent l="0" t="0" r="9525" b="9525"/>
            <wp:docPr id="7" name="Рисунок 7" descr="https://ugorenok.sakha.gov.ru/uploads/ckfinder/userfiles/2021/10/21/images/q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gorenok.sakha.gov.ru/uploads/ckfinder/userfiles/2021/10/21/images/qq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1275" cy="3971925"/>
                    </a:xfrm>
                    <a:prstGeom prst="rect">
                      <a:avLst/>
                    </a:prstGeom>
                    <a:noFill/>
                    <a:ln>
                      <a:noFill/>
                    </a:ln>
                  </pic:spPr>
                </pic:pic>
              </a:graphicData>
            </a:graphic>
          </wp:inline>
        </w:drawing>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Оградить себя от подобного рода преступлений предельно просто. Прежде </w:t>
      </w:r>
      <w:proofErr w:type="gramStart"/>
      <w:r>
        <w:rPr>
          <w:rFonts w:ascii="Arial" w:hAnsi="Arial" w:cs="Arial"/>
          <w:color w:val="0C0C0C"/>
          <w:sz w:val="27"/>
          <w:szCs w:val="27"/>
        </w:rPr>
        <w:t>всего</w:t>
      </w:r>
      <w:proofErr w:type="gramEnd"/>
      <w:r>
        <w:rPr>
          <w:rFonts w:ascii="Arial" w:hAnsi="Arial" w:cs="Arial"/>
          <w:color w:val="0C0C0C"/>
          <w:sz w:val="27"/>
          <w:szCs w:val="27"/>
        </w:rPr>
        <w:t xml:space="preserve">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w:t>
      </w:r>
      <w:r>
        <w:rPr>
          <w:rFonts w:ascii="Arial" w:hAnsi="Arial" w:cs="Arial"/>
          <w:color w:val="0C0C0C"/>
          <w:sz w:val="27"/>
          <w:szCs w:val="27"/>
        </w:rPr>
        <w:lastRenderedPageBreak/>
        <w:t>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Будьте бдительны и помните о том, что для того, чтобы что </w:t>
      </w:r>
      <w:proofErr w:type="gramStart"/>
      <w:r>
        <w:rPr>
          <w:rFonts w:ascii="Arial" w:hAnsi="Arial" w:cs="Arial"/>
          <w:color w:val="0C0C0C"/>
          <w:sz w:val="27"/>
          <w:szCs w:val="27"/>
        </w:rPr>
        <w:t>-т</w:t>
      </w:r>
      <w:proofErr w:type="gramEnd"/>
      <w:r>
        <w:rPr>
          <w:rFonts w:ascii="Arial" w:hAnsi="Arial" w:cs="Arial"/>
          <w:color w:val="0C0C0C"/>
          <w:sz w:val="27"/>
          <w:szCs w:val="27"/>
        </w:rPr>
        <w:t>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rsidR="008436D7" w:rsidRDefault="008436D7" w:rsidP="008436D7">
      <w:pPr>
        <w:spacing w:before="300" w:after="300"/>
        <w:jc w:val="center"/>
        <w:rPr>
          <w:rFonts w:ascii="Arial" w:hAnsi="Arial" w:cs="Arial"/>
          <w:color w:val="0C0C0C"/>
          <w:sz w:val="27"/>
          <w:szCs w:val="27"/>
        </w:rPr>
      </w:pPr>
      <w:r>
        <w:rPr>
          <w:rFonts w:ascii="Arial" w:hAnsi="Arial" w:cs="Arial"/>
          <w:color w:val="0C0C0C"/>
          <w:sz w:val="27"/>
          <w:szCs w:val="27"/>
        </w:rPr>
        <w:pict>
          <v:rect id="_x0000_i1025" style="width:467.75pt;height:1.5pt" o:hralign="center" o:hrstd="t" o:hr="t" fillcolor="#a0a0a0" stroked="f"/>
        </w:pic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noProof/>
          <w:color w:val="0C0C0C"/>
          <w:sz w:val="27"/>
          <w:szCs w:val="27"/>
        </w:rPr>
        <w:drawing>
          <wp:inline distT="0" distB="0" distL="0" distR="0">
            <wp:extent cx="6362700" cy="4562475"/>
            <wp:effectExtent l="0" t="0" r="0" b="9525"/>
            <wp:docPr id="6" name="Рисунок 6" descr="https://ugorenok.sakha.gov.ru/uploads/ckfinder/userfiles/2021/10/21/images/q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gorenok.sakha.gov.ru/uploads/ckfinder/userfiles/2021/10/21/images/qq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4562475"/>
                    </a:xfrm>
                    <a:prstGeom prst="rect">
                      <a:avLst/>
                    </a:prstGeom>
                    <a:noFill/>
                    <a:ln>
                      <a:noFill/>
                    </a:ln>
                  </pic:spPr>
                </pic:pic>
              </a:graphicData>
            </a:graphic>
          </wp:inline>
        </w:drawing>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Нередки случаи мошенничеств, связанных с деятельностью </w:t>
      </w:r>
      <w:proofErr w:type="gramStart"/>
      <w:r>
        <w:rPr>
          <w:rFonts w:ascii="Arial" w:hAnsi="Arial" w:cs="Arial"/>
          <w:color w:val="0C0C0C"/>
          <w:sz w:val="27"/>
          <w:szCs w:val="27"/>
        </w:rPr>
        <w:t>Интернет-магазинов</w:t>
      </w:r>
      <w:proofErr w:type="gramEnd"/>
      <w:r>
        <w:rPr>
          <w:rFonts w:ascii="Arial" w:hAnsi="Arial" w:cs="Arial"/>
          <w:color w:val="0C0C0C"/>
          <w:sz w:val="27"/>
          <w:szCs w:val="27"/>
        </w:rPr>
        <w:t xml:space="preserve">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w:t>
      </w:r>
      <w:proofErr w:type="gramStart"/>
      <w:r>
        <w:rPr>
          <w:rFonts w:ascii="Arial" w:hAnsi="Arial" w:cs="Arial"/>
          <w:color w:val="0C0C0C"/>
          <w:sz w:val="27"/>
          <w:szCs w:val="27"/>
        </w:rPr>
        <w:t>экспресс-оплаты</w:t>
      </w:r>
      <w:proofErr w:type="gramEnd"/>
      <w:r>
        <w:rPr>
          <w:rFonts w:ascii="Arial" w:hAnsi="Arial" w:cs="Arial"/>
          <w:color w:val="0C0C0C"/>
          <w:sz w:val="27"/>
          <w:szCs w:val="27"/>
        </w:rPr>
        <w:t xml:space="preserve">. Далее магазин в течение нескольких дней будет придумывать </w:t>
      </w:r>
      <w:proofErr w:type="gramStart"/>
      <w:r>
        <w:rPr>
          <w:rFonts w:ascii="Arial" w:hAnsi="Arial" w:cs="Arial"/>
          <w:color w:val="0C0C0C"/>
          <w:sz w:val="27"/>
          <w:szCs w:val="27"/>
        </w:rPr>
        <w:t>отговорки</w:t>
      </w:r>
      <w:proofErr w:type="gramEnd"/>
      <w:r>
        <w:rPr>
          <w:rFonts w:ascii="Arial" w:hAnsi="Arial" w:cs="Arial"/>
          <w:color w:val="0C0C0C"/>
          <w:sz w:val="27"/>
          <w:szCs w:val="27"/>
        </w:rPr>
        <w:t xml:space="preserve"> и обещать вам скорую доставку товара, а потом бесследно исчезнет либо пришлет некачественный товар.</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Цель подобных сайтов – обмануть максимальное количество людей за короткий срок. Создать Интернет-сайт сегодня – дело нескольких минут, </w:t>
      </w:r>
      <w:r>
        <w:rPr>
          <w:rFonts w:ascii="Arial" w:hAnsi="Arial" w:cs="Arial"/>
          <w:color w:val="0C0C0C"/>
          <w:sz w:val="27"/>
          <w:szCs w:val="27"/>
        </w:rPr>
        <w:lastRenderedPageBreak/>
        <w:t>поэтому вскоре после прекращения работы сайт возродится по другому адресу, с другим дизайном и под другим названием.</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Если вы хотите купить товар по предоплате помните, что серьезные </w:t>
      </w:r>
      <w:proofErr w:type="gramStart"/>
      <w:r>
        <w:rPr>
          <w:rFonts w:ascii="Arial" w:hAnsi="Arial" w:cs="Arial"/>
          <w:color w:val="0C0C0C"/>
          <w:sz w:val="27"/>
          <w:szCs w:val="27"/>
        </w:rPr>
        <w:t>Интернет-магазины</w:t>
      </w:r>
      <w:proofErr w:type="gramEnd"/>
      <w:r>
        <w:rPr>
          <w:rFonts w:ascii="Arial" w:hAnsi="Arial" w:cs="Arial"/>
          <w:color w:val="0C0C0C"/>
          <w:sz w:val="27"/>
          <w:szCs w:val="27"/>
        </w:rPr>
        <w:t xml:space="preserve">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rsidR="008436D7" w:rsidRDefault="008436D7" w:rsidP="008436D7">
      <w:pPr>
        <w:spacing w:before="300" w:after="300"/>
        <w:jc w:val="center"/>
        <w:rPr>
          <w:rFonts w:ascii="Arial" w:hAnsi="Arial" w:cs="Arial"/>
          <w:color w:val="0C0C0C"/>
          <w:sz w:val="27"/>
          <w:szCs w:val="27"/>
        </w:rPr>
      </w:pPr>
      <w:r>
        <w:rPr>
          <w:rFonts w:ascii="Arial" w:hAnsi="Arial" w:cs="Arial"/>
          <w:color w:val="0C0C0C"/>
          <w:sz w:val="27"/>
          <w:szCs w:val="27"/>
        </w:rPr>
        <w:pict>
          <v:rect id="_x0000_i1026" style="width:467.75pt;height:1.5pt" o:hralign="center" o:hrstd="t" o:hr="t" fillcolor="#a0a0a0" stroked="f"/>
        </w:pic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noProof/>
          <w:color w:val="0C0C0C"/>
          <w:sz w:val="27"/>
          <w:szCs w:val="27"/>
        </w:rPr>
        <w:drawing>
          <wp:inline distT="0" distB="0" distL="0" distR="0">
            <wp:extent cx="6324600" cy="3990975"/>
            <wp:effectExtent l="0" t="0" r="0" b="9525"/>
            <wp:docPr id="5" name="Рисунок 5" descr="https://ugorenok.sakha.gov.ru/uploads/ckfinder/userfiles/2021/10/21/images/q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gorenok.sakha.gov.ru/uploads/ckfinder/userfiles/2021/10/21/images/qq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3990975"/>
                    </a:xfrm>
                    <a:prstGeom prst="rect">
                      <a:avLst/>
                    </a:prstGeom>
                    <a:noFill/>
                    <a:ln>
                      <a:noFill/>
                    </a:ln>
                  </pic:spPr>
                </pic:pic>
              </a:graphicData>
            </a:graphic>
          </wp:inline>
        </w:drawing>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w:t>
      </w:r>
      <w:r>
        <w:rPr>
          <w:rFonts w:ascii="Arial" w:hAnsi="Arial" w:cs="Arial"/>
          <w:color w:val="0C0C0C"/>
          <w:sz w:val="27"/>
          <w:szCs w:val="27"/>
        </w:rPr>
        <w:lastRenderedPageBreak/>
        <w:t xml:space="preserve">картой что </w:t>
      </w:r>
      <w:proofErr w:type="gramStart"/>
      <w:r>
        <w:rPr>
          <w:rFonts w:ascii="Arial" w:hAnsi="Arial" w:cs="Arial"/>
          <w:color w:val="0C0C0C"/>
          <w:sz w:val="27"/>
          <w:szCs w:val="27"/>
        </w:rPr>
        <w:t>–т</w:t>
      </w:r>
      <w:proofErr w:type="gramEnd"/>
      <w:r>
        <w:rPr>
          <w:rFonts w:ascii="Arial" w:hAnsi="Arial" w:cs="Arial"/>
          <w:color w:val="0C0C0C"/>
          <w:sz w:val="27"/>
          <w:szCs w:val="27"/>
        </w:rPr>
        <w:t>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rsidR="008436D7" w:rsidRDefault="008436D7" w:rsidP="008436D7">
      <w:pPr>
        <w:spacing w:before="300" w:after="300"/>
        <w:jc w:val="center"/>
        <w:rPr>
          <w:rFonts w:ascii="Arial" w:hAnsi="Arial" w:cs="Arial"/>
          <w:color w:val="0C0C0C"/>
          <w:sz w:val="27"/>
          <w:szCs w:val="27"/>
        </w:rPr>
      </w:pPr>
      <w:r>
        <w:rPr>
          <w:rFonts w:ascii="Arial" w:hAnsi="Arial" w:cs="Arial"/>
          <w:color w:val="0C0C0C"/>
          <w:sz w:val="27"/>
          <w:szCs w:val="27"/>
        </w:rPr>
        <w:pict>
          <v:rect id="_x0000_i1027" style="width:467.75pt;height:1.5pt" o:hralign="center" o:hrstd="t" o:hr="t" fillcolor="#a0a0a0" stroked="f"/>
        </w:pic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noProof/>
          <w:color w:val="0C0C0C"/>
          <w:sz w:val="27"/>
          <w:szCs w:val="27"/>
        </w:rPr>
        <w:drawing>
          <wp:inline distT="0" distB="0" distL="0" distR="0">
            <wp:extent cx="6372225" cy="4533900"/>
            <wp:effectExtent l="0" t="0" r="9525" b="0"/>
            <wp:docPr id="4" name="Рисунок 4" descr="https://ugorenok.sakha.gov.ru/uploads/ckfinder/userfiles/2021/10/21/images/q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gorenok.sakha.gov.ru/uploads/ckfinder/userfiles/2021/10/21/images/qq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4533900"/>
                    </a:xfrm>
                    <a:prstGeom prst="rect">
                      <a:avLst/>
                    </a:prstGeom>
                    <a:noFill/>
                    <a:ln>
                      <a:noFill/>
                    </a:ln>
                  </pic:spPr>
                </pic:pic>
              </a:graphicData>
            </a:graphic>
          </wp:inline>
        </w:drawing>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Один из популярных способов мошенничеств, основанных на доверии связан с размещением объявлений о продаже товаров на электронных досках объявлений и </w:t>
      </w:r>
      <w:proofErr w:type="gramStart"/>
      <w:r>
        <w:rPr>
          <w:rFonts w:ascii="Arial" w:hAnsi="Arial" w:cs="Arial"/>
          <w:color w:val="0C0C0C"/>
          <w:sz w:val="27"/>
          <w:szCs w:val="27"/>
        </w:rPr>
        <w:t>интернет-аукционах</w:t>
      </w:r>
      <w:proofErr w:type="gramEnd"/>
      <w:r>
        <w:rPr>
          <w:rFonts w:ascii="Arial" w:hAnsi="Arial" w:cs="Arial"/>
          <w:color w:val="0C0C0C"/>
          <w:sz w:val="27"/>
          <w:szCs w:val="27"/>
        </w:rPr>
        <w:t>.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w:t>
      </w:r>
      <w:proofErr w:type="gramStart"/>
      <w:r>
        <w:rPr>
          <w:rFonts w:ascii="Arial" w:hAnsi="Arial" w:cs="Arial"/>
          <w:color w:val="0C0C0C"/>
          <w:sz w:val="27"/>
          <w:szCs w:val="27"/>
        </w:rPr>
        <w:t>Интернет-поиском</w:t>
      </w:r>
      <w:proofErr w:type="gramEnd"/>
      <w:r>
        <w:rPr>
          <w:rFonts w:ascii="Arial" w:hAnsi="Arial" w:cs="Arial"/>
          <w:color w:val="0C0C0C"/>
          <w:sz w:val="27"/>
          <w:szCs w:val="27"/>
        </w:rPr>
        <w:t xml:space="preserve">. Иногда достаточно ввести в форму поиска телефонный номер или сетевой псевдоним продавца для того, чтобы обнаружить, что эти </w:t>
      </w:r>
      <w:r>
        <w:rPr>
          <w:rFonts w:ascii="Arial" w:hAnsi="Arial" w:cs="Arial"/>
          <w:color w:val="0C0C0C"/>
          <w:sz w:val="27"/>
          <w:szCs w:val="27"/>
        </w:rPr>
        <w:lastRenderedPageBreak/>
        <w:t>данные уже использовались в целях хищения денежных средств и обмана покупателей.</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8436D7" w:rsidRDefault="008436D7" w:rsidP="008436D7">
      <w:pPr>
        <w:spacing w:before="300" w:after="300"/>
        <w:jc w:val="center"/>
        <w:rPr>
          <w:rFonts w:ascii="Arial" w:hAnsi="Arial" w:cs="Arial"/>
          <w:color w:val="0C0C0C"/>
          <w:sz w:val="27"/>
          <w:szCs w:val="27"/>
        </w:rPr>
      </w:pPr>
      <w:r>
        <w:rPr>
          <w:rFonts w:ascii="Arial" w:hAnsi="Arial" w:cs="Arial"/>
          <w:color w:val="0C0C0C"/>
          <w:sz w:val="27"/>
          <w:szCs w:val="27"/>
        </w:rPr>
        <w:pict>
          <v:rect id="_x0000_i1028" style="width:467.75pt;height:1.5pt" o:hralign="center" o:hrstd="t" o:hr="t" fillcolor="#a0a0a0" stroked="f"/>
        </w:pic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noProof/>
          <w:color w:val="0C0C0C"/>
          <w:sz w:val="27"/>
          <w:szCs w:val="27"/>
        </w:rPr>
        <w:drawing>
          <wp:inline distT="0" distB="0" distL="0" distR="0">
            <wp:extent cx="5448300" cy="3009900"/>
            <wp:effectExtent l="0" t="0" r="0" b="0"/>
            <wp:docPr id="3" name="Рисунок 3" descr="https://ugorenok.sakha.gov.ru/uploads/ckfinder/userfiles/2021/10/21/images/q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gorenok.sakha.gov.ru/uploads/ckfinder/userfiles/2021/10/21/images/qq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3009900"/>
                    </a:xfrm>
                    <a:prstGeom prst="rect">
                      <a:avLst/>
                    </a:prstGeom>
                    <a:noFill/>
                    <a:ln>
                      <a:noFill/>
                    </a:ln>
                  </pic:spPr>
                </pic:pic>
              </a:graphicData>
            </a:graphic>
          </wp:inline>
        </w:drawing>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w:t>
      </w:r>
      <w:r>
        <w:rPr>
          <w:rFonts w:ascii="Arial" w:hAnsi="Arial" w:cs="Arial"/>
          <w:color w:val="0C0C0C"/>
          <w:sz w:val="27"/>
          <w:szCs w:val="27"/>
        </w:rPr>
        <w:lastRenderedPageBreak/>
        <w:t xml:space="preserve">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w:t>
      </w:r>
      <w:proofErr w:type="gramStart"/>
      <w:r>
        <w:rPr>
          <w:rFonts w:ascii="Arial" w:hAnsi="Arial" w:cs="Arial"/>
          <w:color w:val="0C0C0C"/>
          <w:sz w:val="27"/>
          <w:szCs w:val="27"/>
        </w:rPr>
        <w:t>существует</w:t>
      </w:r>
      <w:proofErr w:type="gramEnd"/>
      <w:r>
        <w:rPr>
          <w:rFonts w:ascii="Arial" w:hAnsi="Arial" w:cs="Arial"/>
          <w:color w:val="0C0C0C"/>
          <w:sz w:val="27"/>
          <w:szCs w:val="27"/>
        </w:rPr>
        <w:t xml:space="preserve"> и билеты на него еще есть. Эти простые правила позволят вам сэкономить деньги и сберечь нервы.</w:t>
      </w:r>
    </w:p>
    <w:p w:rsidR="008436D7" w:rsidRDefault="008436D7" w:rsidP="008436D7">
      <w:pPr>
        <w:spacing w:before="300" w:after="300"/>
        <w:jc w:val="center"/>
        <w:rPr>
          <w:rFonts w:ascii="Arial" w:hAnsi="Arial" w:cs="Arial"/>
          <w:color w:val="0C0C0C"/>
          <w:sz w:val="27"/>
          <w:szCs w:val="27"/>
        </w:rPr>
      </w:pPr>
      <w:r>
        <w:rPr>
          <w:rFonts w:ascii="Arial" w:hAnsi="Arial" w:cs="Arial"/>
          <w:color w:val="0C0C0C"/>
          <w:sz w:val="27"/>
          <w:szCs w:val="27"/>
        </w:rPr>
        <w:pict>
          <v:rect id="_x0000_i1029" style="width:467.75pt;height:1.5pt" o:hralign="center" o:hrstd="t" o:hr="t" fillcolor="#a0a0a0" stroked="f"/>
        </w:pic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noProof/>
          <w:color w:val="0C0C0C"/>
          <w:sz w:val="27"/>
          <w:szCs w:val="27"/>
        </w:rPr>
        <w:drawing>
          <wp:inline distT="0" distB="0" distL="0" distR="0">
            <wp:extent cx="5467350" cy="3343275"/>
            <wp:effectExtent l="0" t="0" r="0" b="9525"/>
            <wp:docPr id="2" name="Рисунок 2" descr="https://ugorenok.sakha.gov.ru/uploads/ckfinder/userfiles/2021/10/21/images/qq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gorenok.sakha.gov.ru/uploads/ckfinder/userfiles/2021/10/21/images/qq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3343275"/>
                    </a:xfrm>
                    <a:prstGeom prst="rect">
                      <a:avLst/>
                    </a:prstGeom>
                    <a:noFill/>
                    <a:ln>
                      <a:noFill/>
                    </a:ln>
                  </pic:spPr>
                </pic:pic>
              </a:graphicData>
            </a:graphic>
          </wp:inline>
        </w:drawing>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Если вы получили СМС или ММС сообщение со ссылкой на скачивание открытки, музыки, картинки или какой </w:t>
      </w:r>
      <w:proofErr w:type="gramStart"/>
      <w:r>
        <w:rPr>
          <w:rFonts w:ascii="Arial" w:hAnsi="Arial" w:cs="Arial"/>
          <w:color w:val="0C0C0C"/>
          <w:sz w:val="27"/>
          <w:szCs w:val="27"/>
        </w:rPr>
        <w:t>-н</w:t>
      </w:r>
      <w:proofErr w:type="gramEnd"/>
      <w:r>
        <w:rPr>
          <w:rFonts w:ascii="Arial" w:hAnsi="Arial" w:cs="Arial"/>
          <w:color w:val="0C0C0C"/>
          <w:sz w:val="27"/>
          <w:szCs w:val="27"/>
        </w:rPr>
        <w:t>ибудь программы, не спешите открывать её. Перейдя по ссылке вы можете, сами того не подозревая, получить на телефон вирус или оформить подписку на платные услуги.</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w:t>
      </w:r>
      <w:proofErr w:type="gramStart"/>
      <w:r>
        <w:rPr>
          <w:rFonts w:ascii="Arial" w:hAnsi="Arial" w:cs="Arial"/>
          <w:color w:val="0C0C0C"/>
          <w:sz w:val="27"/>
          <w:szCs w:val="27"/>
        </w:rPr>
        <w:t>без</w:t>
      </w:r>
      <w:proofErr w:type="gramEnd"/>
      <w:r>
        <w:rPr>
          <w:rFonts w:ascii="Arial" w:hAnsi="Arial" w:cs="Arial"/>
          <w:color w:val="0C0C0C"/>
          <w:sz w:val="27"/>
          <w:szCs w:val="27"/>
        </w:rPr>
        <w:t xml:space="preserve"> </w:t>
      </w:r>
      <w:proofErr w:type="gramStart"/>
      <w:r>
        <w:rPr>
          <w:rFonts w:ascii="Arial" w:hAnsi="Arial" w:cs="Arial"/>
          <w:color w:val="0C0C0C"/>
          <w:sz w:val="27"/>
          <w:szCs w:val="27"/>
        </w:rPr>
        <w:t>его</w:t>
      </w:r>
      <w:proofErr w:type="gramEnd"/>
      <w:r>
        <w:rPr>
          <w:rFonts w:ascii="Arial" w:hAnsi="Arial" w:cs="Arial"/>
          <w:color w:val="0C0C0C"/>
          <w:sz w:val="27"/>
          <w:szCs w:val="27"/>
        </w:rPr>
        <w:t xml:space="preserve"> ведома. Если отправитель вам не знаком, не открывайте его.</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Помните, что установка антивирусного программного обеспечения на мобильное устройство - это не прихоть, а мера позволяющая повысить вашу безопасность.</w:t>
      </w:r>
    </w:p>
    <w:p w:rsidR="008436D7" w:rsidRDefault="008436D7" w:rsidP="008436D7">
      <w:pPr>
        <w:spacing w:before="300" w:after="300"/>
        <w:jc w:val="center"/>
        <w:rPr>
          <w:rFonts w:ascii="Arial" w:hAnsi="Arial" w:cs="Arial"/>
          <w:color w:val="0C0C0C"/>
          <w:sz w:val="27"/>
          <w:szCs w:val="27"/>
        </w:rPr>
      </w:pPr>
      <w:r>
        <w:rPr>
          <w:rFonts w:ascii="Arial" w:hAnsi="Arial" w:cs="Arial"/>
          <w:color w:val="0C0C0C"/>
          <w:sz w:val="27"/>
          <w:szCs w:val="27"/>
        </w:rPr>
        <w:pict>
          <v:rect id="_x0000_i1030" style="width:467.75pt;height:1.5pt" o:hralign="center" o:hrstd="t" o:hr="t" fillcolor="#a0a0a0" stroked="f"/>
        </w:pic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noProof/>
          <w:color w:val="0C0C0C"/>
          <w:sz w:val="27"/>
          <w:szCs w:val="27"/>
        </w:rPr>
        <w:lastRenderedPageBreak/>
        <w:drawing>
          <wp:inline distT="0" distB="0" distL="0" distR="0">
            <wp:extent cx="6467475" cy="9144000"/>
            <wp:effectExtent l="0" t="0" r="9525" b="0"/>
            <wp:docPr id="1" name="Рисунок 1" descr="https://ugorenok.sakha.gov.ru/uploads/ckfinder/userfiles/2021/10/21/images/qq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gorenok.sakha.gov.ru/uploads/ckfinder/userfiles/2021/10/21/images/qq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7475" cy="9144000"/>
                    </a:xfrm>
                    <a:prstGeom prst="rect">
                      <a:avLst/>
                    </a:prstGeom>
                    <a:noFill/>
                    <a:ln>
                      <a:noFill/>
                    </a:ln>
                  </pic:spPr>
                </pic:pic>
              </a:graphicData>
            </a:graphic>
          </wp:inline>
        </w:drawing>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lastRenderedPageBreak/>
        <w:t>Многие люди сегодня пользуются различными программами для обмена сообщениями и имеют аккаунты в социальных сетях. Для многих общение в сети стало настолько привычным, что практически полностью заменило непосредственное живое общение.</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Преступникам в наши дни не нужно проводить сложные технические мероприятия для получения доступа к персональным данным, люди охотно делятся ими сами. Размещая детальные сведения о себе в социальных сетях, пользователи доверяют их тысячам людей, далеко не все из которых заслуживают доверия.</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xml:space="preserve">Общение в сети в значительной мере обезличено, и за фотографией профиля может скрываться кто угодно. Поэтому не следует раскрывать малознакомому человеку такие подробности вашей жизни, которые могут быть использованы во вред. Помните о том, что видео и </w:t>
      </w:r>
      <w:proofErr w:type="spellStart"/>
      <w:r>
        <w:rPr>
          <w:rFonts w:ascii="Arial" w:hAnsi="Arial" w:cs="Arial"/>
          <w:color w:val="0C0C0C"/>
          <w:sz w:val="27"/>
          <w:szCs w:val="27"/>
        </w:rPr>
        <w:t>аудиотрансляции</w:t>
      </w:r>
      <w:proofErr w:type="spellEnd"/>
      <w:r>
        <w:rPr>
          <w:rFonts w:ascii="Arial" w:hAnsi="Arial" w:cs="Arial"/>
          <w:color w:val="0C0C0C"/>
          <w:sz w:val="27"/>
          <w:szCs w:val="27"/>
        </w:rPr>
        <w:t xml:space="preserve">, равно как и </w:t>
      </w:r>
      <w:proofErr w:type="spellStart"/>
      <w:r>
        <w:rPr>
          <w:rFonts w:ascii="Arial" w:hAnsi="Arial" w:cs="Arial"/>
          <w:color w:val="0C0C0C"/>
          <w:sz w:val="27"/>
          <w:szCs w:val="27"/>
        </w:rPr>
        <w:t>логи</w:t>
      </w:r>
      <w:proofErr w:type="spellEnd"/>
      <w:r>
        <w:rPr>
          <w:rFonts w:ascii="Arial" w:hAnsi="Arial" w:cs="Arial"/>
          <w:color w:val="0C0C0C"/>
          <w:sz w:val="27"/>
          <w:szCs w:val="27"/>
        </w:rPr>
        <w:t xml:space="preserve"> вашей сетевой переписки, могут быть сохранены злоумышленниками и впоследствии использованы в противоправных целях.</w:t>
      </w:r>
    </w:p>
    <w:p w:rsidR="008436D7" w:rsidRDefault="008436D7" w:rsidP="008436D7">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Не забывайте, что никто лучше вас самих не сможет позаботиться о сохранности той личной информации, которой вы не хотите делиться с общественностью.</w:t>
      </w:r>
    </w:p>
    <w:p w:rsidR="00AA580B" w:rsidRDefault="00AA580B" w:rsidP="00AA580B">
      <w:pPr>
        <w:pStyle w:val="a3"/>
        <w:shd w:val="clear" w:color="auto" w:fill="FFFFFF"/>
        <w:spacing w:before="90" w:beforeAutospacing="0" w:after="210" w:afterAutospacing="0"/>
        <w:jc w:val="both"/>
        <w:rPr>
          <w:rFonts w:ascii="Montserrat" w:hAnsi="Montserrat"/>
          <w:color w:val="273350"/>
        </w:rPr>
      </w:pPr>
    </w:p>
    <w:p w:rsidR="00A243E7" w:rsidRPr="00AA580B" w:rsidRDefault="00A243E7" w:rsidP="00AA580B">
      <w:bookmarkStart w:id="0" w:name="_GoBack"/>
      <w:bookmarkEnd w:id="0"/>
    </w:p>
    <w:sectPr w:rsidR="00A243E7" w:rsidRPr="00AA5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85"/>
    <w:rsid w:val="00677A85"/>
    <w:rsid w:val="008436D7"/>
    <w:rsid w:val="00A243E7"/>
    <w:rsid w:val="00AA580B"/>
    <w:rsid w:val="00AB4C40"/>
    <w:rsid w:val="00CC3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4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436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C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4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4C40"/>
    <w:rPr>
      <w:b/>
      <w:bCs/>
    </w:rPr>
  </w:style>
  <w:style w:type="character" w:styleId="a5">
    <w:name w:val="Emphasis"/>
    <w:basedOn w:val="a0"/>
    <w:uiPriority w:val="20"/>
    <w:qFormat/>
    <w:rsid w:val="00AB4C40"/>
    <w:rPr>
      <w:i/>
      <w:iCs/>
    </w:rPr>
  </w:style>
  <w:style w:type="character" w:styleId="a6">
    <w:name w:val="Hyperlink"/>
    <w:basedOn w:val="a0"/>
    <w:uiPriority w:val="99"/>
    <w:semiHidden/>
    <w:unhideWhenUsed/>
    <w:rsid w:val="00AA580B"/>
    <w:rPr>
      <w:color w:val="0000FF"/>
      <w:u w:val="single"/>
    </w:rPr>
  </w:style>
  <w:style w:type="character" w:customStyle="1" w:styleId="20">
    <w:name w:val="Заголовок 2 Знак"/>
    <w:basedOn w:val="a0"/>
    <w:link w:val="2"/>
    <w:uiPriority w:val="9"/>
    <w:semiHidden/>
    <w:rsid w:val="008436D7"/>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843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3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4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436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C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4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4C40"/>
    <w:rPr>
      <w:b/>
      <w:bCs/>
    </w:rPr>
  </w:style>
  <w:style w:type="character" w:styleId="a5">
    <w:name w:val="Emphasis"/>
    <w:basedOn w:val="a0"/>
    <w:uiPriority w:val="20"/>
    <w:qFormat/>
    <w:rsid w:val="00AB4C40"/>
    <w:rPr>
      <w:i/>
      <w:iCs/>
    </w:rPr>
  </w:style>
  <w:style w:type="character" w:styleId="a6">
    <w:name w:val="Hyperlink"/>
    <w:basedOn w:val="a0"/>
    <w:uiPriority w:val="99"/>
    <w:semiHidden/>
    <w:unhideWhenUsed/>
    <w:rsid w:val="00AA580B"/>
    <w:rPr>
      <w:color w:val="0000FF"/>
      <w:u w:val="single"/>
    </w:rPr>
  </w:style>
  <w:style w:type="character" w:customStyle="1" w:styleId="20">
    <w:name w:val="Заголовок 2 Знак"/>
    <w:basedOn w:val="a0"/>
    <w:link w:val="2"/>
    <w:uiPriority w:val="9"/>
    <w:semiHidden/>
    <w:rsid w:val="008436D7"/>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843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3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7274">
      <w:bodyDiv w:val="1"/>
      <w:marLeft w:val="0"/>
      <w:marRight w:val="0"/>
      <w:marTop w:val="0"/>
      <w:marBottom w:val="0"/>
      <w:divBdr>
        <w:top w:val="none" w:sz="0" w:space="0" w:color="auto"/>
        <w:left w:val="none" w:sz="0" w:space="0" w:color="auto"/>
        <w:bottom w:val="none" w:sz="0" w:space="0" w:color="auto"/>
        <w:right w:val="none" w:sz="0" w:space="0" w:color="auto"/>
      </w:divBdr>
      <w:divsChild>
        <w:div w:id="2026979560">
          <w:marLeft w:val="0"/>
          <w:marRight w:val="0"/>
          <w:marTop w:val="0"/>
          <w:marBottom w:val="0"/>
          <w:divBdr>
            <w:top w:val="none" w:sz="0" w:space="0" w:color="auto"/>
            <w:left w:val="none" w:sz="0" w:space="0" w:color="auto"/>
            <w:bottom w:val="none" w:sz="0" w:space="0" w:color="auto"/>
            <w:right w:val="none" w:sz="0" w:space="0" w:color="auto"/>
          </w:divBdr>
          <w:divsChild>
            <w:div w:id="215089519">
              <w:marLeft w:val="0"/>
              <w:marRight w:val="0"/>
              <w:marTop w:val="0"/>
              <w:marBottom w:val="0"/>
              <w:divBdr>
                <w:top w:val="none" w:sz="0" w:space="0" w:color="auto"/>
                <w:left w:val="none" w:sz="0" w:space="0" w:color="auto"/>
                <w:bottom w:val="none" w:sz="0" w:space="0" w:color="auto"/>
                <w:right w:val="none" w:sz="0" w:space="0" w:color="auto"/>
              </w:divBdr>
              <w:divsChild>
                <w:div w:id="3016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5419">
      <w:bodyDiv w:val="1"/>
      <w:marLeft w:val="0"/>
      <w:marRight w:val="0"/>
      <w:marTop w:val="0"/>
      <w:marBottom w:val="0"/>
      <w:divBdr>
        <w:top w:val="none" w:sz="0" w:space="0" w:color="auto"/>
        <w:left w:val="none" w:sz="0" w:space="0" w:color="auto"/>
        <w:bottom w:val="none" w:sz="0" w:space="0" w:color="auto"/>
        <w:right w:val="none" w:sz="0" w:space="0" w:color="auto"/>
      </w:divBdr>
      <w:divsChild>
        <w:div w:id="542059251">
          <w:marLeft w:val="0"/>
          <w:marRight w:val="0"/>
          <w:marTop w:val="0"/>
          <w:marBottom w:val="0"/>
          <w:divBdr>
            <w:top w:val="none" w:sz="0" w:space="0" w:color="auto"/>
            <w:left w:val="none" w:sz="0" w:space="0" w:color="auto"/>
            <w:bottom w:val="none" w:sz="0" w:space="0" w:color="auto"/>
            <w:right w:val="none" w:sz="0" w:space="0" w:color="auto"/>
          </w:divBdr>
          <w:divsChild>
            <w:div w:id="2860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12776">
      <w:bodyDiv w:val="1"/>
      <w:marLeft w:val="0"/>
      <w:marRight w:val="0"/>
      <w:marTop w:val="0"/>
      <w:marBottom w:val="0"/>
      <w:divBdr>
        <w:top w:val="none" w:sz="0" w:space="0" w:color="auto"/>
        <w:left w:val="none" w:sz="0" w:space="0" w:color="auto"/>
        <w:bottom w:val="none" w:sz="0" w:space="0" w:color="auto"/>
        <w:right w:val="none" w:sz="0" w:space="0" w:color="auto"/>
      </w:divBdr>
      <w:divsChild>
        <w:div w:id="2091536050">
          <w:marLeft w:val="0"/>
          <w:marRight w:val="0"/>
          <w:marTop w:val="0"/>
          <w:marBottom w:val="0"/>
          <w:divBdr>
            <w:top w:val="none" w:sz="0" w:space="0" w:color="auto"/>
            <w:left w:val="none" w:sz="0" w:space="0" w:color="auto"/>
            <w:bottom w:val="none" w:sz="0" w:space="0" w:color="auto"/>
            <w:right w:val="none" w:sz="0" w:space="0" w:color="auto"/>
          </w:divBdr>
          <w:divsChild>
            <w:div w:id="2026201585">
              <w:marLeft w:val="0"/>
              <w:marRight w:val="0"/>
              <w:marTop w:val="0"/>
              <w:marBottom w:val="0"/>
              <w:divBdr>
                <w:top w:val="none" w:sz="0" w:space="0" w:color="auto"/>
                <w:left w:val="none" w:sz="0" w:space="0" w:color="auto"/>
                <w:bottom w:val="none" w:sz="0" w:space="0" w:color="auto"/>
                <w:right w:val="none" w:sz="0" w:space="0" w:color="auto"/>
              </w:divBdr>
            </w:div>
            <w:div w:id="103501896">
              <w:marLeft w:val="270"/>
              <w:marRight w:val="0"/>
              <w:marTop w:val="0"/>
              <w:marBottom w:val="0"/>
              <w:divBdr>
                <w:top w:val="none" w:sz="0" w:space="0" w:color="auto"/>
                <w:left w:val="none" w:sz="0" w:space="0" w:color="auto"/>
                <w:bottom w:val="none" w:sz="0" w:space="0" w:color="auto"/>
                <w:right w:val="none" w:sz="0" w:space="0" w:color="auto"/>
              </w:divBdr>
            </w:div>
          </w:divsChild>
        </w:div>
        <w:div w:id="41701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GniloAD</dc:creator>
  <cp:keywords/>
  <dc:description/>
  <cp:lastModifiedBy>GniloAD</cp:lastModifiedBy>
  <cp:revision>2</cp:revision>
  <dcterms:created xsi:type="dcterms:W3CDTF">2024-05-16T05:39:00Z</dcterms:created>
  <dcterms:modified xsi:type="dcterms:W3CDTF">2024-05-16T06:42:00Z</dcterms:modified>
</cp:coreProperties>
</file>