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C8" w:rsidRDefault="003A25C8" w:rsidP="003A25C8">
      <w:pPr>
        <w:shd w:val="clear" w:color="auto" w:fill="FFFFFF"/>
        <w:spacing w:line="278" w:lineRule="exact"/>
        <w:ind w:right="38"/>
        <w:jc w:val="center"/>
      </w:pPr>
      <w:r>
        <w:rPr>
          <w:rFonts w:eastAsia="Times New Roman"/>
          <w:b/>
          <w:bCs/>
          <w:sz w:val="26"/>
          <w:szCs w:val="26"/>
        </w:rPr>
        <w:t>ИЗБИРАТЕЛЬНАЯ  КОМИССИЯ</w:t>
      </w:r>
    </w:p>
    <w:p w:rsidR="003A25C8" w:rsidRDefault="003A25C8" w:rsidP="003A25C8">
      <w:pPr>
        <w:shd w:val="clear" w:color="auto" w:fill="FFFFFF"/>
        <w:spacing w:line="278" w:lineRule="exact"/>
        <w:ind w:right="48"/>
        <w:jc w:val="center"/>
      </w:pPr>
      <w:r>
        <w:rPr>
          <w:rFonts w:eastAsia="Times New Roman"/>
          <w:b/>
          <w:bCs/>
          <w:sz w:val="26"/>
          <w:szCs w:val="26"/>
        </w:rPr>
        <w:t>ГНИЛОВСКОГО СЕЛЬСКОГО ПОСЕЛЕНИЯ</w:t>
      </w:r>
    </w:p>
    <w:p w:rsidR="003A25C8" w:rsidRDefault="003A25C8" w:rsidP="003A25C8">
      <w:pPr>
        <w:shd w:val="clear" w:color="auto" w:fill="FFFFFF"/>
        <w:spacing w:line="278" w:lineRule="exact"/>
        <w:ind w:right="48"/>
        <w:jc w:val="center"/>
      </w:pPr>
      <w:r>
        <w:rPr>
          <w:rFonts w:eastAsia="Times New Roman"/>
          <w:b/>
          <w:bCs/>
          <w:sz w:val="26"/>
          <w:szCs w:val="26"/>
        </w:rPr>
        <w:t>ОСТРОГОЖСКОГО МУНИЦИПАЛЬНОГО РАЙОНА</w:t>
      </w:r>
    </w:p>
    <w:p w:rsidR="003A25C8" w:rsidRDefault="003A25C8" w:rsidP="003A25C8">
      <w:pPr>
        <w:shd w:val="clear" w:color="auto" w:fill="FFFFFF"/>
        <w:ind w:right="29"/>
        <w:jc w:val="center"/>
      </w:pPr>
      <w:r>
        <w:rPr>
          <w:rFonts w:eastAsia="Times New Roman"/>
          <w:b/>
          <w:bCs/>
          <w:sz w:val="26"/>
          <w:szCs w:val="26"/>
        </w:rPr>
        <w:t>ВОРОНЕЖСКОЙ ОБЛАСТИ</w:t>
      </w:r>
    </w:p>
    <w:p w:rsidR="003A25C8" w:rsidRDefault="003A25C8" w:rsidP="003A25C8">
      <w:pPr>
        <w:shd w:val="clear" w:color="auto" w:fill="FFFFFF"/>
        <w:spacing w:before="422"/>
        <w:ind w:left="125"/>
        <w:jc w:val="center"/>
      </w:pPr>
      <w:r>
        <w:rPr>
          <w:rFonts w:eastAsia="Times New Roman"/>
          <w:b/>
          <w:bCs/>
          <w:sz w:val="26"/>
          <w:szCs w:val="26"/>
        </w:rPr>
        <w:t>РЕШЕНИЕ</w:t>
      </w:r>
    </w:p>
    <w:p w:rsidR="003A25C8" w:rsidRPr="001932E8" w:rsidRDefault="001932E8" w:rsidP="003A25C8">
      <w:pPr>
        <w:shd w:val="clear" w:color="auto" w:fill="FFFFFF"/>
        <w:spacing w:before="96"/>
      </w:pPr>
      <w:r>
        <w:rPr>
          <w:b/>
          <w:bCs/>
          <w:sz w:val="26"/>
          <w:szCs w:val="26"/>
        </w:rPr>
        <w:t>2</w:t>
      </w:r>
      <w:r w:rsidRPr="001932E8">
        <w:rPr>
          <w:b/>
          <w:bCs/>
          <w:sz w:val="26"/>
          <w:szCs w:val="26"/>
        </w:rPr>
        <w:t>2</w:t>
      </w:r>
      <w:r w:rsidR="003A25C8">
        <w:rPr>
          <w:b/>
          <w:bCs/>
          <w:sz w:val="26"/>
          <w:szCs w:val="26"/>
        </w:rPr>
        <w:t>.</w:t>
      </w:r>
      <w:r w:rsidR="00765771">
        <w:rPr>
          <w:rFonts w:eastAsia="Times New Roman"/>
          <w:b/>
          <w:bCs/>
          <w:sz w:val="26"/>
          <w:szCs w:val="26"/>
        </w:rPr>
        <w:t xml:space="preserve"> 07.2020</w:t>
      </w:r>
      <w:r>
        <w:rPr>
          <w:rFonts w:eastAsia="Times New Roman"/>
          <w:b/>
          <w:bCs/>
          <w:sz w:val="26"/>
          <w:szCs w:val="26"/>
        </w:rPr>
        <w:t xml:space="preserve"> г.    № 3</w:t>
      </w:r>
      <w:r w:rsidRPr="001932E8">
        <w:rPr>
          <w:rFonts w:eastAsia="Times New Roman"/>
          <w:b/>
          <w:bCs/>
          <w:sz w:val="26"/>
          <w:szCs w:val="26"/>
        </w:rPr>
        <w:t>8</w:t>
      </w:r>
    </w:p>
    <w:p w:rsidR="003A25C8" w:rsidRDefault="003A25C8" w:rsidP="003A25C8">
      <w:pPr>
        <w:shd w:val="clear" w:color="auto" w:fill="FFFFFF"/>
        <w:spacing w:before="298" w:line="298" w:lineRule="exact"/>
        <w:ind w:left="19" w:right="4493"/>
      </w:pPr>
      <w:r>
        <w:rPr>
          <w:rFonts w:eastAsia="Times New Roman"/>
          <w:b/>
          <w:bCs/>
          <w:sz w:val="26"/>
          <w:szCs w:val="26"/>
        </w:rPr>
        <w:t xml:space="preserve">О регистрации уполномоченного представителя избирательного объединения </w:t>
      </w:r>
      <w:r w:rsidR="001932E8">
        <w:rPr>
          <w:rFonts w:eastAsia="Times New Roman"/>
          <w:b/>
          <w:bCs/>
          <w:sz w:val="26"/>
          <w:szCs w:val="26"/>
        </w:rPr>
        <w:t>«</w:t>
      </w:r>
      <w:r w:rsidR="001932E8">
        <w:rPr>
          <w:rFonts w:eastAsia="Times New Roman"/>
          <w:b/>
          <w:bCs/>
          <w:spacing w:val="-1"/>
          <w:sz w:val="26"/>
          <w:szCs w:val="26"/>
        </w:rPr>
        <w:t xml:space="preserve">Воронежское </w:t>
      </w:r>
      <w:bookmarkStart w:id="0" w:name="_GoBack"/>
      <w:bookmarkEnd w:id="0"/>
      <w:r w:rsidR="001932E8">
        <w:rPr>
          <w:rFonts w:eastAsia="Times New Roman"/>
          <w:b/>
          <w:bCs/>
          <w:spacing w:val="-1"/>
          <w:sz w:val="26"/>
          <w:szCs w:val="26"/>
        </w:rPr>
        <w:t>региональное отделение</w:t>
      </w:r>
      <w:r>
        <w:rPr>
          <w:rFonts w:eastAsia="Times New Roman"/>
          <w:b/>
          <w:bCs/>
          <w:spacing w:val="-1"/>
          <w:sz w:val="26"/>
          <w:szCs w:val="26"/>
        </w:rPr>
        <w:t xml:space="preserve"> </w:t>
      </w:r>
      <w:r w:rsidR="001932E8">
        <w:rPr>
          <w:rFonts w:eastAsia="Times New Roman"/>
          <w:b/>
          <w:bCs/>
          <w:spacing w:val="-1"/>
          <w:sz w:val="26"/>
          <w:szCs w:val="26"/>
        </w:rPr>
        <w:t>ЛДПР»</w:t>
      </w:r>
    </w:p>
    <w:p w:rsidR="003A25C8" w:rsidRDefault="003A25C8" w:rsidP="003A25C8">
      <w:pPr>
        <w:shd w:val="clear" w:color="auto" w:fill="FFFFFF"/>
        <w:spacing w:before="893" w:line="288" w:lineRule="exact"/>
        <w:ind w:left="134"/>
        <w:jc w:val="both"/>
      </w:pPr>
      <w:r>
        <w:rPr>
          <w:rFonts w:eastAsia="Times New Roman"/>
          <w:bCs/>
          <w:sz w:val="26"/>
          <w:szCs w:val="26"/>
        </w:rPr>
        <w:t>В</w:t>
      </w:r>
      <w:r w:rsidR="008E4129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соответствии с п.6 ст. 46 Закона Воронежской области «Избирательный кодекс Воронежской области»,</w:t>
      </w:r>
    </w:p>
    <w:p w:rsidR="003A25C8" w:rsidRDefault="003A25C8" w:rsidP="003A25C8">
      <w:pPr>
        <w:shd w:val="clear" w:color="auto" w:fill="FFFFFF"/>
        <w:spacing w:line="288" w:lineRule="exact"/>
        <w:ind w:left="720"/>
        <w:jc w:val="both"/>
      </w:pPr>
      <w:r>
        <w:rPr>
          <w:rFonts w:eastAsia="Times New Roman"/>
          <w:sz w:val="26"/>
          <w:szCs w:val="26"/>
        </w:rPr>
        <w:t xml:space="preserve">Избирательная комиссия </w:t>
      </w:r>
      <w:proofErr w:type="spellStart"/>
      <w:r>
        <w:rPr>
          <w:rFonts w:eastAsia="Times New Roman"/>
          <w:sz w:val="26"/>
          <w:szCs w:val="26"/>
        </w:rPr>
        <w:t>Гниловского</w:t>
      </w:r>
      <w:proofErr w:type="spellEnd"/>
      <w:r>
        <w:rPr>
          <w:rFonts w:eastAsia="Times New Roman"/>
          <w:sz w:val="26"/>
          <w:szCs w:val="26"/>
        </w:rPr>
        <w:t xml:space="preserve"> сельского поселения</w:t>
      </w:r>
    </w:p>
    <w:p w:rsidR="003A25C8" w:rsidRDefault="003A25C8" w:rsidP="003A25C8">
      <w:pPr>
        <w:shd w:val="clear" w:color="auto" w:fill="FFFFFF"/>
        <w:spacing w:before="96"/>
        <w:ind w:left="106"/>
        <w:jc w:val="both"/>
        <w:rPr>
          <w:rFonts w:ascii="Arial" w:hAnsi="Arial" w:cs="Arial"/>
        </w:rPr>
      </w:pPr>
    </w:p>
    <w:p w:rsidR="003A25C8" w:rsidRDefault="003A25C8" w:rsidP="003A25C8">
      <w:pPr>
        <w:shd w:val="clear" w:color="auto" w:fill="FFFFFF"/>
        <w:spacing w:before="96"/>
        <w:ind w:left="106"/>
        <w:jc w:val="both"/>
      </w:pPr>
      <w:r>
        <w:rPr>
          <w:rFonts w:eastAsia="Times New Roman"/>
          <w:b/>
          <w:bCs/>
          <w:spacing w:val="-3"/>
          <w:sz w:val="26"/>
          <w:szCs w:val="26"/>
        </w:rPr>
        <w:t xml:space="preserve">                                                         РЕШИЛА:</w:t>
      </w:r>
    </w:p>
    <w:p w:rsidR="003A25C8" w:rsidRDefault="003A25C8" w:rsidP="003A25C8">
      <w:pPr>
        <w:shd w:val="clear" w:color="auto" w:fill="FFFFFF"/>
        <w:spacing w:before="307" w:line="288" w:lineRule="exact"/>
        <w:ind w:left="144" w:firstLine="672"/>
        <w:jc w:val="both"/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>Зарегистрировать уполномоченного представителя, назначенного избирательным объединением</w:t>
      </w:r>
      <w:r w:rsidR="001932E8">
        <w:rPr>
          <w:rFonts w:eastAsia="Times New Roman"/>
          <w:sz w:val="26"/>
          <w:szCs w:val="26"/>
        </w:rPr>
        <w:t xml:space="preserve"> «Воронежского регионального отделения ЛДПР»</w:t>
      </w:r>
      <w:r>
        <w:rPr>
          <w:rFonts w:eastAsia="Times New Roman"/>
          <w:sz w:val="26"/>
          <w:szCs w:val="26"/>
        </w:rPr>
        <w:t>:</w:t>
      </w:r>
    </w:p>
    <w:p w:rsidR="003A25C8" w:rsidRDefault="003A25C8" w:rsidP="003A25C8">
      <w:pPr>
        <w:jc w:val="both"/>
        <w:rPr>
          <w:sz w:val="26"/>
          <w:szCs w:val="26"/>
        </w:rPr>
      </w:pPr>
      <w:r>
        <w:t xml:space="preserve">             </w:t>
      </w:r>
      <w:r w:rsidR="001932E8">
        <w:rPr>
          <w:sz w:val="26"/>
          <w:szCs w:val="26"/>
        </w:rPr>
        <w:t xml:space="preserve">1.1 Летову Светлану Александровну 16.04.1978г, 20 11 №431813, выдан 21.11.2011 года отделением УФМС России по Воронежской области </w:t>
      </w:r>
      <w:proofErr w:type="gramStart"/>
      <w:r w:rsidR="001932E8">
        <w:rPr>
          <w:sz w:val="26"/>
          <w:szCs w:val="26"/>
        </w:rPr>
        <w:t>в</w:t>
      </w:r>
      <w:proofErr w:type="gramEnd"/>
      <w:r w:rsidR="001932E8">
        <w:rPr>
          <w:sz w:val="26"/>
          <w:szCs w:val="26"/>
        </w:rPr>
        <w:t xml:space="preserve"> </w:t>
      </w:r>
      <w:proofErr w:type="gramStart"/>
      <w:r w:rsidR="001932E8">
        <w:rPr>
          <w:sz w:val="26"/>
          <w:szCs w:val="26"/>
        </w:rPr>
        <w:t>Острогожском</w:t>
      </w:r>
      <w:proofErr w:type="gramEnd"/>
      <w:r w:rsidR="001932E8">
        <w:rPr>
          <w:sz w:val="26"/>
          <w:szCs w:val="26"/>
        </w:rPr>
        <w:t xml:space="preserve"> районе</w:t>
      </w:r>
      <w:r>
        <w:rPr>
          <w:sz w:val="26"/>
          <w:szCs w:val="26"/>
        </w:rPr>
        <w:t>,</w:t>
      </w:r>
    </w:p>
    <w:p w:rsidR="003A25C8" w:rsidRDefault="003A25C8" w:rsidP="003A25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Адрес места жительства: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строгожск</w:t>
      </w:r>
      <w:proofErr w:type="spellEnd"/>
      <w:r>
        <w:rPr>
          <w:sz w:val="26"/>
          <w:szCs w:val="26"/>
        </w:rPr>
        <w:t>, В</w:t>
      </w:r>
      <w:r w:rsidR="001932E8">
        <w:rPr>
          <w:sz w:val="26"/>
          <w:szCs w:val="26"/>
        </w:rPr>
        <w:t xml:space="preserve">оронежская область, </w:t>
      </w:r>
      <w:proofErr w:type="spellStart"/>
      <w:r w:rsidR="001932E8">
        <w:rPr>
          <w:sz w:val="26"/>
          <w:szCs w:val="26"/>
        </w:rPr>
        <w:t>ул.Боевая</w:t>
      </w:r>
      <w:proofErr w:type="spellEnd"/>
      <w:r w:rsidR="001932E8">
        <w:rPr>
          <w:sz w:val="26"/>
          <w:szCs w:val="26"/>
        </w:rPr>
        <w:t xml:space="preserve"> д.13</w:t>
      </w:r>
      <w:r w:rsidR="008E4129">
        <w:rPr>
          <w:sz w:val="26"/>
          <w:szCs w:val="26"/>
        </w:rPr>
        <w:t xml:space="preserve"> </w:t>
      </w:r>
    </w:p>
    <w:p w:rsidR="003A25C8" w:rsidRDefault="003A25C8" w:rsidP="003A25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2.Выдать Уполномоченному представителю удостоверение установленного образца.</w:t>
      </w: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3A25C8" w:rsidRDefault="003A25C8" w:rsidP="003A25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Избирательной комиссии                                           </w:t>
      </w:r>
      <w:r w:rsidR="00765771">
        <w:rPr>
          <w:sz w:val="26"/>
          <w:szCs w:val="26"/>
        </w:rPr>
        <w:t xml:space="preserve">                 </w:t>
      </w:r>
      <w:proofErr w:type="spellStart"/>
      <w:r w:rsidR="00765771">
        <w:rPr>
          <w:sz w:val="26"/>
          <w:szCs w:val="26"/>
        </w:rPr>
        <w:t>Н.В.Ляхова</w:t>
      </w:r>
      <w:proofErr w:type="spellEnd"/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                                                                   </w:t>
      </w:r>
      <w:r w:rsidR="00765771">
        <w:rPr>
          <w:sz w:val="26"/>
          <w:szCs w:val="26"/>
        </w:rPr>
        <w:t>О.В.Артеменко</w:t>
      </w: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</w:p>
    <w:p w:rsidR="003A25C8" w:rsidRDefault="003A25C8" w:rsidP="003A25C8">
      <w:pPr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 w:rsidR="00C9788D" w:rsidRDefault="00C9788D"/>
    <w:sectPr w:rsidR="00C9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C8"/>
    <w:rsid w:val="001932E8"/>
    <w:rsid w:val="003A25C8"/>
    <w:rsid w:val="00765771"/>
    <w:rsid w:val="008E4129"/>
    <w:rsid w:val="00C9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2020-07-22T08:28:00Z</cp:lastPrinted>
  <dcterms:created xsi:type="dcterms:W3CDTF">2020-07-20T13:07:00Z</dcterms:created>
  <dcterms:modified xsi:type="dcterms:W3CDTF">2020-07-22T11:53:00Z</dcterms:modified>
</cp:coreProperties>
</file>