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C8" w:rsidRDefault="003A25C8" w:rsidP="003A25C8">
      <w:pPr>
        <w:shd w:val="clear" w:color="auto" w:fill="FFFFFF"/>
        <w:spacing w:line="278" w:lineRule="exact"/>
        <w:ind w:right="38"/>
        <w:jc w:val="center"/>
      </w:pPr>
      <w:r>
        <w:rPr>
          <w:rFonts w:eastAsia="Times New Roman"/>
          <w:b/>
          <w:bCs/>
          <w:sz w:val="26"/>
          <w:szCs w:val="26"/>
        </w:rPr>
        <w:t>ИЗБИРАТЕЛЬНАЯ  КОМИССИЯ</w:t>
      </w:r>
    </w:p>
    <w:p w:rsidR="003A25C8" w:rsidRDefault="003A25C8" w:rsidP="003A25C8">
      <w:pPr>
        <w:shd w:val="clear" w:color="auto" w:fill="FFFFFF"/>
        <w:spacing w:line="278" w:lineRule="exact"/>
        <w:ind w:right="48"/>
        <w:jc w:val="center"/>
      </w:pPr>
      <w:r>
        <w:rPr>
          <w:rFonts w:eastAsia="Times New Roman"/>
          <w:b/>
          <w:bCs/>
          <w:sz w:val="26"/>
          <w:szCs w:val="26"/>
        </w:rPr>
        <w:t>ГНИЛОВСКОГО СЕЛЬСКОГО ПОСЕЛЕНИЯ</w:t>
      </w:r>
    </w:p>
    <w:p w:rsidR="003A25C8" w:rsidRDefault="003A25C8" w:rsidP="003A25C8">
      <w:pPr>
        <w:shd w:val="clear" w:color="auto" w:fill="FFFFFF"/>
        <w:spacing w:line="278" w:lineRule="exact"/>
        <w:ind w:right="48"/>
        <w:jc w:val="center"/>
      </w:pPr>
      <w:r>
        <w:rPr>
          <w:rFonts w:eastAsia="Times New Roman"/>
          <w:b/>
          <w:bCs/>
          <w:sz w:val="26"/>
          <w:szCs w:val="26"/>
        </w:rPr>
        <w:t>ОСТРОГОЖСКОГО МУНИЦИПАЛЬНОГО РАЙОНА</w:t>
      </w:r>
    </w:p>
    <w:p w:rsidR="003A25C8" w:rsidRDefault="003A25C8" w:rsidP="003A25C8">
      <w:pPr>
        <w:shd w:val="clear" w:color="auto" w:fill="FFFFFF"/>
        <w:ind w:right="29"/>
        <w:jc w:val="center"/>
      </w:pPr>
      <w:r>
        <w:rPr>
          <w:rFonts w:eastAsia="Times New Roman"/>
          <w:b/>
          <w:bCs/>
          <w:sz w:val="26"/>
          <w:szCs w:val="26"/>
        </w:rPr>
        <w:t>ВОРОНЕЖСКОЙ ОБЛАСТИ</w:t>
      </w:r>
    </w:p>
    <w:p w:rsidR="003A25C8" w:rsidRDefault="003A25C8" w:rsidP="003A25C8">
      <w:pPr>
        <w:shd w:val="clear" w:color="auto" w:fill="FFFFFF"/>
        <w:spacing w:before="422"/>
        <w:ind w:left="125"/>
        <w:jc w:val="center"/>
      </w:pPr>
      <w:r>
        <w:rPr>
          <w:rFonts w:eastAsia="Times New Roman"/>
          <w:b/>
          <w:bCs/>
          <w:sz w:val="26"/>
          <w:szCs w:val="26"/>
        </w:rPr>
        <w:t>РЕШЕНИЕ</w:t>
      </w:r>
    </w:p>
    <w:p w:rsidR="003A25C8" w:rsidRDefault="00765771" w:rsidP="003A25C8">
      <w:pPr>
        <w:shd w:val="clear" w:color="auto" w:fill="FFFFFF"/>
        <w:spacing w:before="96"/>
      </w:pPr>
      <w:r>
        <w:rPr>
          <w:b/>
          <w:bCs/>
          <w:sz w:val="26"/>
          <w:szCs w:val="26"/>
        </w:rPr>
        <w:t>21</w:t>
      </w:r>
      <w:r w:rsidR="003A25C8">
        <w:rPr>
          <w:b/>
          <w:b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07.2020</w:t>
      </w:r>
      <w:r w:rsidR="003A25C8">
        <w:rPr>
          <w:rFonts w:eastAsia="Times New Roman"/>
          <w:b/>
          <w:bCs/>
          <w:sz w:val="26"/>
          <w:szCs w:val="26"/>
        </w:rPr>
        <w:t xml:space="preserve"> г.    № 35</w:t>
      </w:r>
    </w:p>
    <w:p w:rsidR="003A25C8" w:rsidRDefault="003A25C8" w:rsidP="003A25C8">
      <w:pPr>
        <w:shd w:val="clear" w:color="auto" w:fill="FFFFFF"/>
        <w:spacing w:before="298" w:line="298" w:lineRule="exact"/>
        <w:ind w:left="19" w:right="4493"/>
      </w:pPr>
      <w:r>
        <w:rPr>
          <w:rFonts w:eastAsia="Times New Roman"/>
          <w:b/>
          <w:bCs/>
          <w:sz w:val="26"/>
          <w:szCs w:val="26"/>
        </w:rPr>
        <w:t xml:space="preserve">О регистрации уполномоченного представителя избирательного объединения « </w:t>
      </w:r>
      <w:proofErr w:type="spellStart"/>
      <w:r>
        <w:rPr>
          <w:rFonts w:eastAsia="Times New Roman"/>
          <w:b/>
          <w:bCs/>
          <w:sz w:val="26"/>
          <w:szCs w:val="26"/>
        </w:rPr>
        <w:t>Острогожское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местное отделение партии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«Единая Россия» Воронежского регионального отделения Всероссийской политической партии </w:t>
      </w:r>
      <w:r>
        <w:rPr>
          <w:rFonts w:eastAsia="Times New Roman"/>
          <w:b/>
          <w:bCs/>
          <w:sz w:val="26"/>
          <w:szCs w:val="26"/>
        </w:rPr>
        <w:t>«Единая Россия»</w:t>
      </w:r>
    </w:p>
    <w:p w:rsidR="003A25C8" w:rsidRDefault="003A25C8" w:rsidP="003A25C8">
      <w:pPr>
        <w:shd w:val="clear" w:color="auto" w:fill="FFFFFF"/>
        <w:spacing w:before="893" w:line="288" w:lineRule="exact"/>
        <w:ind w:left="134"/>
        <w:jc w:val="both"/>
      </w:pPr>
      <w:r>
        <w:rPr>
          <w:rFonts w:eastAsia="Times New Roman"/>
          <w:bCs/>
          <w:sz w:val="26"/>
          <w:szCs w:val="26"/>
        </w:rPr>
        <w:t>В</w:t>
      </w:r>
      <w:r w:rsidR="008E4129">
        <w:rPr>
          <w:rFonts w:eastAsia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eastAsia="Times New Roman"/>
          <w:sz w:val="26"/>
          <w:szCs w:val="26"/>
        </w:rPr>
        <w:t>соответствии с п.6 ст. 46 Закона Воронежской области «Избирательный кодекс Воронежской области»,</w:t>
      </w:r>
    </w:p>
    <w:p w:rsidR="003A25C8" w:rsidRDefault="003A25C8" w:rsidP="003A25C8">
      <w:pPr>
        <w:shd w:val="clear" w:color="auto" w:fill="FFFFFF"/>
        <w:spacing w:line="288" w:lineRule="exact"/>
        <w:ind w:left="720"/>
        <w:jc w:val="both"/>
      </w:pPr>
      <w:r>
        <w:rPr>
          <w:rFonts w:eastAsia="Times New Roman"/>
          <w:sz w:val="26"/>
          <w:szCs w:val="26"/>
        </w:rPr>
        <w:t xml:space="preserve">Избирательная комиссия </w:t>
      </w:r>
      <w:proofErr w:type="spellStart"/>
      <w:r>
        <w:rPr>
          <w:rFonts w:eastAsia="Times New Roman"/>
          <w:sz w:val="26"/>
          <w:szCs w:val="26"/>
        </w:rPr>
        <w:t>Гниловского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</w:t>
      </w:r>
    </w:p>
    <w:p w:rsidR="003A25C8" w:rsidRDefault="003A25C8" w:rsidP="003A25C8">
      <w:pPr>
        <w:shd w:val="clear" w:color="auto" w:fill="FFFFFF"/>
        <w:spacing w:before="96"/>
        <w:ind w:left="106"/>
        <w:jc w:val="both"/>
        <w:rPr>
          <w:rFonts w:ascii="Arial" w:hAnsi="Arial" w:cs="Arial"/>
        </w:rPr>
      </w:pPr>
    </w:p>
    <w:p w:rsidR="003A25C8" w:rsidRDefault="003A25C8" w:rsidP="003A25C8">
      <w:pPr>
        <w:shd w:val="clear" w:color="auto" w:fill="FFFFFF"/>
        <w:spacing w:before="96"/>
        <w:ind w:left="106"/>
        <w:jc w:val="both"/>
      </w:pPr>
      <w:r>
        <w:rPr>
          <w:rFonts w:eastAsia="Times New Roman"/>
          <w:b/>
          <w:bCs/>
          <w:spacing w:val="-3"/>
          <w:sz w:val="26"/>
          <w:szCs w:val="26"/>
        </w:rPr>
        <w:t xml:space="preserve">                                                         РЕШИЛА:</w:t>
      </w:r>
    </w:p>
    <w:p w:rsidR="003A25C8" w:rsidRDefault="003A25C8" w:rsidP="003A25C8">
      <w:pPr>
        <w:shd w:val="clear" w:color="auto" w:fill="FFFFFF"/>
        <w:spacing w:before="307" w:line="288" w:lineRule="exact"/>
        <w:ind w:left="144" w:firstLine="672"/>
        <w:jc w:val="both"/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Зарегистрировать уполномоченного представителя, назначенного избирательным объединением « </w:t>
      </w:r>
      <w:proofErr w:type="spellStart"/>
      <w:r>
        <w:rPr>
          <w:rFonts w:eastAsia="Times New Roman"/>
          <w:sz w:val="26"/>
          <w:szCs w:val="26"/>
        </w:rPr>
        <w:t>Острогожское</w:t>
      </w:r>
      <w:proofErr w:type="spellEnd"/>
      <w:r>
        <w:rPr>
          <w:rFonts w:eastAsia="Times New Roman"/>
          <w:sz w:val="26"/>
          <w:szCs w:val="26"/>
        </w:rPr>
        <w:t xml:space="preserve"> местное отделение партии «Единая Россия» Воронежского регионального отделения Всероссийской политической партии «Единая Россия»:</w:t>
      </w:r>
    </w:p>
    <w:p w:rsidR="003A25C8" w:rsidRDefault="003A25C8" w:rsidP="003A25C8">
      <w:pPr>
        <w:jc w:val="both"/>
        <w:rPr>
          <w:sz w:val="26"/>
          <w:szCs w:val="26"/>
        </w:rPr>
      </w:pPr>
      <w:r>
        <w:t xml:space="preserve">             </w:t>
      </w:r>
      <w:r w:rsidR="008E4129">
        <w:rPr>
          <w:sz w:val="26"/>
          <w:szCs w:val="26"/>
        </w:rPr>
        <w:t xml:space="preserve">1.1 Котлярову Татьяну Семеновну 07.10.1960г, 20 05 №639921, выдан 15.04.2006 года ОВД </w:t>
      </w:r>
      <w:proofErr w:type="spellStart"/>
      <w:r w:rsidR="008E4129">
        <w:rPr>
          <w:sz w:val="26"/>
          <w:szCs w:val="26"/>
        </w:rPr>
        <w:t>Острогожского</w:t>
      </w:r>
      <w:proofErr w:type="spellEnd"/>
      <w:r w:rsidR="008E4129">
        <w:rPr>
          <w:sz w:val="26"/>
          <w:szCs w:val="26"/>
        </w:rPr>
        <w:t xml:space="preserve"> района,</w:t>
      </w:r>
      <w:r>
        <w:rPr>
          <w:sz w:val="26"/>
          <w:szCs w:val="26"/>
        </w:rPr>
        <w:t xml:space="preserve"> Воронежск</w:t>
      </w:r>
      <w:r w:rsidR="008E4129">
        <w:rPr>
          <w:sz w:val="26"/>
          <w:szCs w:val="26"/>
        </w:rPr>
        <w:t>ой области</w:t>
      </w:r>
      <w:r>
        <w:rPr>
          <w:sz w:val="26"/>
          <w:szCs w:val="26"/>
        </w:rPr>
        <w:t>,</w:t>
      </w: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жительства: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строгожск</w:t>
      </w:r>
      <w:proofErr w:type="spellEnd"/>
      <w:r>
        <w:rPr>
          <w:sz w:val="26"/>
          <w:szCs w:val="26"/>
        </w:rPr>
        <w:t>, В</w:t>
      </w:r>
      <w:r w:rsidR="008E4129">
        <w:rPr>
          <w:sz w:val="26"/>
          <w:szCs w:val="26"/>
        </w:rPr>
        <w:t xml:space="preserve">оронежская область, ул.23 февраля д.31 </w:t>
      </w: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2.Выдать Уполномоченному представителю удостоверение установленного образца.</w:t>
      </w: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                                          </w:t>
      </w:r>
      <w:r w:rsidR="00765771">
        <w:rPr>
          <w:sz w:val="26"/>
          <w:szCs w:val="26"/>
        </w:rPr>
        <w:t xml:space="preserve">                 </w:t>
      </w:r>
      <w:proofErr w:type="spellStart"/>
      <w:r w:rsidR="00765771">
        <w:rPr>
          <w:sz w:val="26"/>
          <w:szCs w:val="26"/>
        </w:rPr>
        <w:t>Н.В.Ляхова</w:t>
      </w:r>
      <w:proofErr w:type="spellEnd"/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</w:t>
      </w:r>
      <w:r w:rsidR="00765771">
        <w:rPr>
          <w:sz w:val="26"/>
          <w:szCs w:val="26"/>
        </w:rPr>
        <w:t>О.В.Артеменко</w:t>
      </w: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C9788D" w:rsidRDefault="00C9788D"/>
    <w:sectPr w:rsidR="00C9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8"/>
    <w:rsid w:val="003A25C8"/>
    <w:rsid w:val="00765771"/>
    <w:rsid w:val="008E4129"/>
    <w:rsid w:val="00C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2020-07-22T08:28:00Z</cp:lastPrinted>
  <dcterms:created xsi:type="dcterms:W3CDTF">2020-07-20T13:07:00Z</dcterms:created>
  <dcterms:modified xsi:type="dcterms:W3CDTF">2020-07-22T08:28:00Z</dcterms:modified>
</cp:coreProperties>
</file>