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C9" w:rsidRPr="00C720C9" w:rsidRDefault="00C720C9" w:rsidP="00C720C9">
      <w:pPr>
        <w:shd w:val="clear" w:color="auto" w:fill="FFFFFF"/>
        <w:spacing w:before="614" w:after="0" w:line="317" w:lineRule="atLeast"/>
        <w:ind w:right="49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Информация</w:t>
      </w:r>
    </w:p>
    <w:p w:rsidR="00C720C9" w:rsidRPr="00C720C9" w:rsidRDefault="00C720C9" w:rsidP="00C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C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shd w:val="clear" w:color="auto" w:fill="FFFFFF"/>
          <w:lang w:eastAsia="ru-RU"/>
        </w:rPr>
        <w:t>О среднемесячной  заработной плате руководителей, заместителей </w:t>
      </w:r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руководителя, главного бухгалтера Муниципального казенного учреждения </w:t>
      </w:r>
      <w:proofErr w:type="spellStart"/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культуры</w:t>
      </w:r>
      <w:proofErr w:type="gramStart"/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«Г</w:t>
      </w:r>
      <w:proofErr w:type="gramEnd"/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ниловской</w:t>
      </w:r>
      <w:proofErr w:type="spellEnd"/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сельский культурно-досуговый центр»</w:t>
      </w:r>
      <w:r w:rsidRPr="00C720C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shd w:val="clear" w:color="auto" w:fill="FFFFFF"/>
          <w:lang w:eastAsia="ru-RU"/>
        </w:rPr>
        <w:br/>
      </w:r>
      <w:r w:rsidRPr="00C720C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за 2016 год </w:t>
      </w:r>
      <w:r w:rsidRPr="00C720C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C720C9" w:rsidRPr="00C720C9" w:rsidRDefault="00C720C9" w:rsidP="00C720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20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87"/>
        <w:gridCol w:w="2382"/>
        <w:gridCol w:w="2385"/>
      </w:tblGrid>
      <w:tr w:rsidR="00C720C9" w:rsidRPr="00C720C9" w:rsidTr="00C720C9">
        <w:tc>
          <w:tcPr>
            <w:tcW w:w="8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Фамилия</w:t>
            </w:r>
            <w:proofErr w:type="gramStart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,И</w:t>
            </w:r>
            <w:proofErr w:type="gramEnd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мя,Отчество</w:t>
            </w:r>
            <w:proofErr w:type="spellEnd"/>
          </w:p>
        </w:tc>
        <w:tc>
          <w:tcPr>
            <w:tcW w:w="238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C720C9" w:rsidRPr="00C720C9" w:rsidTr="00C720C9">
        <w:trPr>
          <w:trHeight w:val="668"/>
        </w:trPr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23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C9" w:rsidRPr="00C720C9" w:rsidRDefault="00C720C9" w:rsidP="00C720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7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 20267</w:t>
            </w:r>
          </w:p>
        </w:tc>
      </w:tr>
    </w:tbl>
    <w:p w:rsidR="003A2B43" w:rsidRDefault="003A2B43">
      <w:bookmarkStart w:id="0" w:name="_GoBack"/>
      <w:bookmarkEnd w:id="0"/>
    </w:p>
    <w:sectPr w:rsidR="003A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28"/>
    <w:rsid w:val="003A2B43"/>
    <w:rsid w:val="00B14C13"/>
    <w:rsid w:val="00C720C9"/>
    <w:rsid w:val="00E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B1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B1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3</cp:revision>
  <dcterms:created xsi:type="dcterms:W3CDTF">2024-01-17T11:08:00Z</dcterms:created>
  <dcterms:modified xsi:type="dcterms:W3CDTF">2024-01-17T11:09:00Z</dcterms:modified>
</cp:coreProperties>
</file>