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6E" w:rsidRPr="00A014F3" w:rsidRDefault="00F7086E" w:rsidP="00053286">
      <w:pPr>
        <w:jc w:val="center"/>
        <w:rPr>
          <w:rFonts w:ascii="Arial" w:hAnsi="Arial" w:cs="Arial"/>
        </w:rPr>
      </w:pPr>
      <w:r w:rsidRPr="00A014F3">
        <w:rPr>
          <w:rFonts w:ascii="Arial" w:hAnsi="Arial" w:cs="Arial"/>
        </w:rPr>
        <w:t>СОВЕТ НАРОДНЫХ ДЕПУТАТОВ ГНИЛОВСКОГО СЕЛЬСКОГО ПОСЕЛЕНИЯ</w:t>
      </w:r>
    </w:p>
    <w:p w:rsidR="00F7086E" w:rsidRPr="00A014F3" w:rsidRDefault="00F7086E" w:rsidP="00053286">
      <w:pPr>
        <w:jc w:val="center"/>
        <w:rPr>
          <w:rFonts w:ascii="Arial" w:hAnsi="Arial" w:cs="Arial"/>
        </w:rPr>
      </w:pPr>
      <w:r w:rsidRPr="00A014F3">
        <w:rPr>
          <w:rFonts w:ascii="Arial" w:hAnsi="Arial" w:cs="Arial"/>
        </w:rPr>
        <w:t>ОСТРОГОЖСКОГО МУНИЦИПАЛЬНОГО РАЙОНА</w:t>
      </w:r>
    </w:p>
    <w:p w:rsidR="00F7086E" w:rsidRPr="00A014F3" w:rsidRDefault="00F7086E" w:rsidP="00053286">
      <w:pPr>
        <w:jc w:val="center"/>
        <w:rPr>
          <w:rFonts w:ascii="Arial" w:hAnsi="Arial" w:cs="Arial"/>
        </w:rPr>
      </w:pPr>
      <w:r w:rsidRPr="00A014F3">
        <w:rPr>
          <w:rFonts w:ascii="Arial" w:hAnsi="Arial" w:cs="Arial"/>
        </w:rPr>
        <w:t>ВОРОНЕЖСКОЙ ОБЛАСТИ</w:t>
      </w:r>
    </w:p>
    <w:p w:rsidR="00F7086E" w:rsidRPr="00A014F3" w:rsidRDefault="00F7086E" w:rsidP="00053286">
      <w:pPr>
        <w:jc w:val="center"/>
        <w:rPr>
          <w:rFonts w:ascii="Arial" w:hAnsi="Arial" w:cs="Arial"/>
        </w:rPr>
      </w:pPr>
    </w:p>
    <w:p w:rsidR="00F7086E" w:rsidRPr="00A014F3" w:rsidRDefault="00F7086E" w:rsidP="00053286">
      <w:pPr>
        <w:jc w:val="center"/>
        <w:rPr>
          <w:rFonts w:ascii="Arial" w:hAnsi="Arial" w:cs="Arial"/>
        </w:rPr>
      </w:pPr>
      <w:r w:rsidRPr="00A014F3">
        <w:rPr>
          <w:rFonts w:ascii="Arial" w:hAnsi="Arial" w:cs="Arial"/>
        </w:rPr>
        <w:t>РЕШЕНИЕ</w:t>
      </w:r>
    </w:p>
    <w:p w:rsidR="00F7086E" w:rsidRPr="00A014F3" w:rsidRDefault="00F7086E" w:rsidP="00053286">
      <w:pPr>
        <w:jc w:val="center"/>
        <w:rPr>
          <w:rFonts w:ascii="Arial" w:hAnsi="Arial" w:cs="Arial"/>
        </w:rPr>
      </w:pPr>
    </w:p>
    <w:p w:rsidR="004376F9" w:rsidRPr="00A014F3" w:rsidRDefault="00125EE7" w:rsidP="00053286">
      <w:pPr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22.04.2024</w:t>
      </w:r>
      <w:r w:rsidR="004376F9" w:rsidRPr="00A014F3">
        <w:rPr>
          <w:rFonts w:ascii="Arial" w:hAnsi="Arial" w:cs="Arial"/>
        </w:rPr>
        <w:t xml:space="preserve"> г</w:t>
      </w:r>
      <w:r w:rsidR="002E6DF8" w:rsidRPr="00A014F3">
        <w:rPr>
          <w:rFonts w:ascii="Arial" w:hAnsi="Arial" w:cs="Arial"/>
        </w:rPr>
        <w:t>ода</w:t>
      </w:r>
      <w:r w:rsidR="004376F9" w:rsidRPr="00A014F3">
        <w:rPr>
          <w:rFonts w:ascii="Arial" w:hAnsi="Arial" w:cs="Arial"/>
        </w:rPr>
        <w:t xml:space="preserve"> № </w:t>
      </w:r>
      <w:r w:rsidR="00B508E1" w:rsidRPr="00A014F3">
        <w:rPr>
          <w:rFonts w:ascii="Arial" w:hAnsi="Arial" w:cs="Arial"/>
        </w:rPr>
        <w:t>1</w:t>
      </w:r>
      <w:r w:rsidRPr="00A014F3">
        <w:rPr>
          <w:rFonts w:ascii="Arial" w:hAnsi="Arial" w:cs="Arial"/>
        </w:rPr>
        <w:t>95</w:t>
      </w:r>
    </w:p>
    <w:p w:rsidR="004376F9" w:rsidRPr="00A014F3" w:rsidRDefault="004376F9" w:rsidP="00053286">
      <w:pPr>
        <w:ind w:right="4535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Отчет о работе администрации Гниловского сельского поселения в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году</w:t>
      </w:r>
    </w:p>
    <w:p w:rsidR="004376F9" w:rsidRPr="00A014F3" w:rsidRDefault="004376F9" w:rsidP="00053286">
      <w:pPr>
        <w:jc w:val="both"/>
        <w:rPr>
          <w:rFonts w:ascii="Arial" w:hAnsi="Arial" w:cs="Arial"/>
        </w:rPr>
      </w:pPr>
    </w:p>
    <w:p w:rsidR="00915840" w:rsidRPr="00A014F3" w:rsidRDefault="004376F9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Заслушав и обсудив отчет главы о работе администрации Гниловского сельского поселения в </w:t>
      </w:r>
      <w:r w:rsidR="00125EE7" w:rsidRPr="00A014F3">
        <w:rPr>
          <w:rFonts w:ascii="Arial" w:hAnsi="Arial" w:cs="Arial"/>
        </w:rPr>
        <w:t>2023</w:t>
      </w:r>
      <w:r w:rsidR="003F064E" w:rsidRPr="00A014F3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году и перспективах работы на 20</w:t>
      </w:r>
      <w:r w:rsidR="00E44DE0" w:rsidRPr="00A014F3">
        <w:rPr>
          <w:rFonts w:ascii="Arial" w:hAnsi="Arial" w:cs="Arial"/>
        </w:rPr>
        <w:t>2</w:t>
      </w:r>
      <w:r w:rsidR="00125EE7" w:rsidRPr="00A014F3">
        <w:rPr>
          <w:rFonts w:ascii="Arial" w:hAnsi="Arial" w:cs="Arial"/>
        </w:rPr>
        <w:t>4</w:t>
      </w:r>
      <w:r w:rsidRPr="00A014F3">
        <w:rPr>
          <w:rFonts w:ascii="Arial" w:hAnsi="Arial" w:cs="Arial"/>
        </w:rPr>
        <w:t xml:space="preserve"> год, Совет народных депутатов Гниловского сельского поселения отмечает, что </w:t>
      </w:r>
      <w:r w:rsidR="00452224" w:rsidRPr="00A014F3">
        <w:rPr>
          <w:rFonts w:ascii="Arial" w:hAnsi="Arial" w:cs="Arial"/>
        </w:rPr>
        <w:t>деятельность администрации Гниловского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</w:t>
      </w:r>
      <w:r w:rsidRPr="00A014F3">
        <w:rPr>
          <w:rFonts w:ascii="Arial" w:hAnsi="Arial" w:cs="Arial"/>
        </w:rPr>
        <w:t>.</w:t>
      </w:r>
    </w:p>
    <w:p w:rsidR="00452224" w:rsidRPr="00A014F3" w:rsidRDefault="00452224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452224" w:rsidRPr="00A014F3" w:rsidRDefault="00452224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Гниловского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Гниловского сельского поселен</w:t>
      </w:r>
      <w:r w:rsidR="00B508E1" w:rsidRPr="00A014F3">
        <w:rPr>
          <w:rFonts w:ascii="Arial" w:hAnsi="Arial" w:cs="Arial"/>
        </w:rPr>
        <w:t>ия и принимаемых ими решениях.</w:t>
      </w:r>
    </w:p>
    <w:p w:rsidR="00966EF7" w:rsidRPr="00A014F3" w:rsidRDefault="00966EF7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Территория Гниловского сельского поселения составляет 8500 га, в том числе земли населенных пунктов – 439,39 га, земли сельскохозяйственного назначения – 7238 га, из них невостребованные земельные доли – 127 га. В настоящее время сельское поселение провело работу по постановке на кадастровый учет участков из земель невостребованных земельных долей площадью 646,11 га.</w:t>
      </w:r>
    </w:p>
    <w:p w:rsidR="00966EF7" w:rsidRPr="00A014F3" w:rsidRDefault="00966EF7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 состав Гниловского сельского поселения входят 8 населенных пунктов. Общая протяженность дорожной сети 35,</w:t>
      </w:r>
      <w:r w:rsidR="00B508E1" w:rsidRPr="00A014F3">
        <w:rPr>
          <w:rFonts w:ascii="Arial" w:hAnsi="Arial" w:cs="Arial"/>
        </w:rPr>
        <w:t>28</w:t>
      </w:r>
      <w:r w:rsidRPr="00A014F3">
        <w:rPr>
          <w:rFonts w:ascii="Arial" w:hAnsi="Arial" w:cs="Arial"/>
        </w:rPr>
        <w:t xml:space="preserve"> км, в том числе дорог с асфальтобетонным покрытием – 1</w:t>
      </w:r>
      <w:r w:rsidR="00B508E1" w:rsidRPr="00A014F3">
        <w:rPr>
          <w:rFonts w:ascii="Arial" w:hAnsi="Arial" w:cs="Arial"/>
        </w:rPr>
        <w:t>3,</w:t>
      </w:r>
      <w:r w:rsidRPr="00A014F3">
        <w:rPr>
          <w:rFonts w:ascii="Arial" w:hAnsi="Arial" w:cs="Arial"/>
        </w:rPr>
        <w:t>2 км. Все населенные пункты на территории поселения соединены асфальтированными дорогами.</w:t>
      </w:r>
    </w:p>
    <w:p w:rsidR="00E72CE5" w:rsidRPr="00A014F3" w:rsidRDefault="00E72CE5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На территории поселения осуществляют деятельность сельхозпредприятия КФХ Шестаков Ю.А., ООО «Сельхозтехника», ООО «Острогожск-3», предприятие промышленности - ООО «</w:t>
      </w:r>
      <w:proofErr w:type="spellStart"/>
      <w:r w:rsidRPr="00A014F3">
        <w:rPr>
          <w:rFonts w:ascii="Arial" w:hAnsi="Arial" w:cs="Arial"/>
        </w:rPr>
        <w:t>Острогожский</w:t>
      </w:r>
      <w:proofErr w:type="spellEnd"/>
      <w:r w:rsidRPr="00A014F3">
        <w:rPr>
          <w:rFonts w:ascii="Arial" w:hAnsi="Arial" w:cs="Arial"/>
        </w:rPr>
        <w:t xml:space="preserve"> завод по производству солода», организации по услугам водоснабжения - ПО «</w:t>
      </w:r>
      <w:proofErr w:type="spellStart"/>
      <w:r w:rsidRPr="00A014F3">
        <w:rPr>
          <w:rFonts w:ascii="Arial" w:hAnsi="Arial" w:cs="Arial"/>
        </w:rPr>
        <w:t>Гниловское</w:t>
      </w:r>
      <w:proofErr w:type="spellEnd"/>
      <w:r w:rsidRPr="00A014F3">
        <w:rPr>
          <w:rFonts w:ascii="Arial" w:hAnsi="Arial" w:cs="Arial"/>
        </w:rPr>
        <w:t xml:space="preserve"> сельское бытовое водопотребление», </w:t>
      </w:r>
      <w:r w:rsidRPr="00A014F3">
        <w:rPr>
          <w:rFonts w:ascii="Arial" w:hAnsi="Arial" w:cs="Arial"/>
        </w:rPr>
        <w:lastRenderedPageBreak/>
        <w:t>социального обеспечения - БУ ВО «</w:t>
      </w:r>
      <w:proofErr w:type="spellStart"/>
      <w:r w:rsidRPr="00A014F3">
        <w:rPr>
          <w:rFonts w:ascii="Arial" w:hAnsi="Arial" w:cs="Arial"/>
        </w:rPr>
        <w:t>Острогожский</w:t>
      </w:r>
      <w:proofErr w:type="spellEnd"/>
      <w:r w:rsidRPr="00A014F3">
        <w:rPr>
          <w:rFonts w:ascii="Arial" w:hAnsi="Arial" w:cs="Arial"/>
        </w:rPr>
        <w:t xml:space="preserve"> психоневрологический интернат», бытовые услуги населению оказывают салон-парикмахерская «Ева», 2 предприятия по оказанию транспортных услуг и </w:t>
      </w:r>
      <w:proofErr w:type="spellStart"/>
      <w:r w:rsidRPr="00A014F3">
        <w:rPr>
          <w:rFonts w:ascii="Arial" w:hAnsi="Arial" w:cs="Arial"/>
        </w:rPr>
        <w:t>шиномонтажа</w:t>
      </w:r>
      <w:proofErr w:type="spellEnd"/>
      <w:r w:rsidRPr="00A014F3">
        <w:rPr>
          <w:rFonts w:ascii="Arial" w:hAnsi="Arial" w:cs="Arial"/>
        </w:rPr>
        <w:t xml:space="preserve"> – ИП Мищенко З.М. и ИП Кислов Е.В. А также функционируют 11 объектов розничной торговли.</w:t>
      </w:r>
    </w:p>
    <w:p w:rsidR="00E72CE5" w:rsidRPr="00A014F3" w:rsidRDefault="00E72CE5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Хозяйственная деятельность данных предприятий обеспечивает существенное решение проблемы занятости населения, насыщает потребительский рынок товарами и услугами, так как непроизводственная сфера деятельности, прежде всего оптовая и розничная торговля и оказание платных услуг населению, остается наиболее привлекательной для предприятий малого бизнеса.</w:t>
      </w:r>
    </w:p>
    <w:p w:rsidR="00E72CE5" w:rsidRPr="00A014F3" w:rsidRDefault="00E72CE5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Признавая приоритетное значение создания надежной экономической базы, повышения доходности в результате трудовой деятельности, основное внимание концентрируется на комплексном социальном обустройстве, позволяющем создать достойные условия для жизни, быта и высокопроизводительного труда сельского населения.</w:t>
      </w:r>
    </w:p>
    <w:p w:rsidR="00E72CE5" w:rsidRPr="00A014F3" w:rsidRDefault="00E72CE5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Важность развития социальной сферы сельских территорий связана с необходимостью обеспечения значительной части жителей сельских поселений объектами социальной инфраструктуры.</w:t>
      </w:r>
    </w:p>
    <w:p w:rsidR="00E72CE5" w:rsidRPr="00A014F3" w:rsidRDefault="00E72CE5" w:rsidP="00A014F3">
      <w:pPr>
        <w:ind w:firstLine="709"/>
        <w:jc w:val="both"/>
        <w:rPr>
          <w:rFonts w:ascii="Arial" w:eastAsia="Calibri" w:hAnsi="Arial" w:cs="Arial"/>
        </w:rPr>
      </w:pPr>
      <w:r w:rsidRPr="00A014F3">
        <w:rPr>
          <w:rFonts w:ascii="Arial" w:eastAsia="Calibri" w:hAnsi="Arial" w:cs="Arial"/>
        </w:rPr>
        <w:t xml:space="preserve">Работа администрации осуществляется в совместной деятельности со всеми </w:t>
      </w:r>
      <w:r w:rsidRPr="00A014F3">
        <w:rPr>
          <w:rFonts w:ascii="Arial" w:hAnsi="Arial" w:cs="Arial"/>
        </w:rPr>
        <w:t>учреждениями</w:t>
      </w:r>
      <w:r w:rsidRPr="00A014F3">
        <w:rPr>
          <w:rFonts w:ascii="Arial" w:eastAsia="Calibri" w:hAnsi="Arial" w:cs="Arial"/>
        </w:rPr>
        <w:t>, чья работа непосредственно связана с населением и направлена на то, чтобы нашим жителям жилось лучше и комфортней.</w:t>
      </w:r>
    </w:p>
    <w:p w:rsidR="00E72CE5" w:rsidRPr="00A014F3" w:rsidRDefault="00E72CE5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На территории поселения находится две общеобразовательных школы</w:t>
      </w:r>
      <w:r w:rsidR="00B508E1" w:rsidRPr="00A014F3">
        <w:rPr>
          <w:rFonts w:ascii="Arial" w:hAnsi="Arial" w:cs="Arial"/>
        </w:rPr>
        <w:t xml:space="preserve"> и две группы детского сада</w:t>
      </w:r>
      <w:r w:rsidRPr="00A014F3">
        <w:rPr>
          <w:rFonts w:ascii="Arial" w:hAnsi="Arial" w:cs="Arial"/>
        </w:rPr>
        <w:t xml:space="preserve">. </w:t>
      </w:r>
      <w:r w:rsidR="00B508E1" w:rsidRPr="00A014F3">
        <w:rPr>
          <w:rFonts w:ascii="Arial" w:hAnsi="Arial" w:cs="Arial"/>
        </w:rPr>
        <w:t>По состоянию на 01.01.202</w:t>
      </w:r>
      <w:r w:rsidR="00125EE7" w:rsidRPr="00A014F3">
        <w:rPr>
          <w:rFonts w:ascii="Arial" w:hAnsi="Arial" w:cs="Arial"/>
        </w:rPr>
        <w:t>4</w:t>
      </w:r>
      <w:r w:rsidR="00B508E1" w:rsidRPr="00A014F3">
        <w:rPr>
          <w:rFonts w:ascii="Arial" w:hAnsi="Arial" w:cs="Arial"/>
        </w:rPr>
        <w:t xml:space="preserve"> года в МКОУ </w:t>
      </w:r>
      <w:proofErr w:type="spellStart"/>
      <w:r w:rsidR="00B508E1" w:rsidRPr="00A014F3">
        <w:rPr>
          <w:rFonts w:ascii="Arial" w:hAnsi="Arial" w:cs="Arial"/>
        </w:rPr>
        <w:t>Гниловская</w:t>
      </w:r>
      <w:proofErr w:type="spellEnd"/>
      <w:r w:rsidR="00B508E1" w:rsidRPr="00A014F3">
        <w:rPr>
          <w:rFonts w:ascii="Arial" w:hAnsi="Arial" w:cs="Arial"/>
        </w:rPr>
        <w:t xml:space="preserve"> ООШ обучается 123 учащихся, в МКОУ Побединская ООШ – 90 учеников. МКДОУ детский сад «Солнышко» посещают 44 ребенка, в том числе в п. 1-го отделения совхоза «Победа» - 24 ребенка, в с. Гнилое - 20 детей.</w:t>
      </w:r>
    </w:p>
    <w:p w:rsidR="00E72CE5" w:rsidRPr="00A014F3" w:rsidRDefault="00E72CE5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Работа образовательных учреждений направлена на развитие, обучение и воспитание успешного подрастающего поколения. Учащиеся наших школ активно принимают участие в конкурсах и фестивалях муниципального и областного уровней.</w:t>
      </w:r>
    </w:p>
    <w:p w:rsidR="00E72CE5" w:rsidRPr="00A014F3" w:rsidRDefault="00E72CE5" w:rsidP="00A014F3">
      <w:pPr>
        <w:ind w:firstLine="709"/>
        <w:jc w:val="both"/>
        <w:rPr>
          <w:rFonts w:ascii="Arial" w:eastAsia="Calibri" w:hAnsi="Arial" w:cs="Arial"/>
        </w:rPr>
      </w:pPr>
      <w:r w:rsidRPr="00A014F3">
        <w:rPr>
          <w:rFonts w:ascii="Arial" w:eastAsia="Calibri" w:hAnsi="Arial" w:cs="Arial"/>
        </w:rPr>
        <w:t xml:space="preserve">Руководство школ своевременно организует выполнение подготовительных работ к началу учебного года и отопительному сезону. Регулярно осуществляется подвоз детей в МКОУ Побединская ООШ школьным автобусом. В летнее время </w:t>
      </w:r>
      <w:r w:rsidRPr="00A014F3">
        <w:rPr>
          <w:rFonts w:ascii="Arial" w:hAnsi="Arial" w:cs="Arial"/>
        </w:rPr>
        <w:t>организован отдых детей в пришкольном лагере.</w:t>
      </w:r>
    </w:p>
    <w:p w:rsidR="00E72CE5" w:rsidRPr="00A014F3" w:rsidRDefault="00E72CE5" w:rsidP="00A014F3">
      <w:pPr>
        <w:ind w:firstLine="709"/>
        <w:jc w:val="both"/>
        <w:rPr>
          <w:rFonts w:ascii="Arial" w:eastAsia="Calibri" w:hAnsi="Arial" w:cs="Arial"/>
        </w:rPr>
      </w:pPr>
      <w:r w:rsidRPr="00A014F3">
        <w:rPr>
          <w:rFonts w:ascii="Arial" w:eastAsia="Calibri" w:hAnsi="Arial" w:cs="Arial"/>
        </w:rPr>
        <w:t>Совместно с администрацией проводится работа с трудными детьми, ведется учет неблагополучных семей. Большое внимание уделяется военно-патриотическому воспитанию молодежи.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По состоянию </w:t>
      </w:r>
      <w:r w:rsidR="00673386" w:rsidRPr="00A014F3">
        <w:rPr>
          <w:rFonts w:ascii="Arial" w:hAnsi="Arial" w:cs="Arial"/>
        </w:rPr>
        <w:t>на 1 января 202</w:t>
      </w:r>
      <w:r w:rsidR="00125EE7" w:rsidRPr="00A014F3">
        <w:rPr>
          <w:rFonts w:ascii="Arial" w:hAnsi="Arial" w:cs="Arial"/>
        </w:rPr>
        <w:t>4</w:t>
      </w:r>
      <w:r w:rsidR="00673386" w:rsidRPr="00A014F3">
        <w:rPr>
          <w:rFonts w:ascii="Arial" w:hAnsi="Arial" w:cs="Arial"/>
        </w:rPr>
        <w:t xml:space="preserve"> г. численность постоянного населения сельского поселения составила 36</w:t>
      </w:r>
      <w:r w:rsidR="00125EE7" w:rsidRPr="00A014F3">
        <w:rPr>
          <w:rFonts w:ascii="Arial" w:hAnsi="Arial" w:cs="Arial"/>
        </w:rPr>
        <w:t>12</w:t>
      </w:r>
      <w:r w:rsidR="00673386" w:rsidRPr="00A014F3">
        <w:rPr>
          <w:rFonts w:ascii="Arial" w:hAnsi="Arial" w:cs="Arial"/>
        </w:rPr>
        <w:t xml:space="preserve"> человек. Отмечаются продолжающиеся процессы естественной убыли населения: за </w:t>
      </w:r>
      <w:r w:rsidR="00125EE7" w:rsidRPr="00A014F3">
        <w:rPr>
          <w:rFonts w:ascii="Arial" w:hAnsi="Arial" w:cs="Arial"/>
        </w:rPr>
        <w:t>2024</w:t>
      </w:r>
      <w:r w:rsidR="00673386" w:rsidRPr="00A014F3">
        <w:rPr>
          <w:rFonts w:ascii="Arial" w:hAnsi="Arial" w:cs="Arial"/>
        </w:rPr>
        <w:t xml:space="preserve"> год число умерших составило </w:t>
      </w:r>
      <w:r w:rsidR="00125EE7" w:rsidRPr="00A014F3">
        <w:rPr>
          <w:rFonts w:ascii="Arial" w:hAnsi="Arial" w:cs="Arial"/>
        </w:rPr>
        <w:t>62</w:t>
      </w:r>
      <w:r w:rsidR="00673386" w:rsidRPr="00A014F3">
        <w:rPr>
          <w:rFonts w:ascii="Arial" w:hAnsi="Arial" w:cs="Arial"/>
        </w:rPr>
        <w:t xml:space="preserve"> человек, родилось 1</w:t>
      </w:r>
      <w:r w:rsidR="00125EE7" w:rsidRPr="00A014F3">
        <w:rPr>
          <w:rFonts w:ascii="Arial" w:hAnsi="Arial" w:cs="Arial"/>
        </w:rPr>
        <w:t>3</w:t>
      </w:r>
      <w:r w:rsidR="00673386" w:rsidRPr="00A014F3">
        <w:rPr>
          <w:rFonts w:ascii="Arial" w:hAnsi="Arial" w:cs="Arial"/>
        </w:rPr>
        <w:t xml:space="preserve"> детей.</w:t>
      </w:r>
    </w:p>
    <w:p w:rsidR="004D5C4F" w:rsidRPr="00A014F3" w:rsidRDefault="004D5C4F" w:rsidP="00A014F3">
      <w:pPr>
        <w:ind w:firstLine="709"/>
        <w:jc w:val="both"/>
        <w:rPr>
          <w:rFonts w:ascii="Arial" w:eastAsia="Lucida Sans Unicode" w:hAnsi="Arial" w:cs="Arial"/>
        </w:rPr>
      </w:pPr>
      <w:r w:rsidRPr="00A014F3">
        <w:rPr>
          <w:rFonts w:ascii="Arial" w:eastAsia="Lucida Sans Unicode" w:hAnsi="Arial" w:cs="Arial"/>
        </w:rPr>
        <w:t>На территории Гниловского сельского поселения действуют: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- 2 Дома культуры: </w:t>
      </w:r>
      <w:proofErr w:type="spellStart"/>
      <w:r w:rsidRPr="00A014F3">
        <w:rPr>
          <w:rFonts w:ascii="Arial" w:hAnsi="Arial" w:cs="Arial"/>
        </w:rPr>
        <w:t>Гниловской</w:t>
      </w:r>
      <w:proofErr w:type="spellEnd"/>
      <w:r w:rsidRPr="00A014F3">
        <w:rPr>
          <w:rFonts w:ascii="Arial" w:hAnsi="Arial" w:cs="Arial"/>
        </w:rPr>
        <w:t xml:space="preserve"> и Побединский, Ближнее-</w:t>
      </w:r>
      <w:proofErr w:type="spellStart"/>
      <w:r w:rsidRPr="00A014F3">
        <w:rPr>
          <w:rFonts w:ascii="Arial" w:hAnsi="Arial" w:cs="Arial"/>
        </w:rPr>
        <w:t>Стояновский</w:t>
      </w:r>
      <w:proofErr w:type="spellEnd"/>
      <w:r w:rsidRPr="00A014F3">
        <w:rPr>
          <w:rFonts w:ascii="Arial" w:hAnsi="Arial" w:cs="Arial"/>
        </w:rPr>
        <w:t xml:space="preserve"> сельский клуб; и 2 сельских библиотеки </w:t>
      </w:r>
      <w:proofErr w:type="spellStart"/>
      <w:r w:rsidRPr="00A014F3">
        <w:rPr>
          <w:rFonts w:ascii="Arial" w:hAnsi="Arial" w:cs="Arial"/>
        </w:rPr>
        <w:t>Гниловская</w:t>
      </w:r>
      <w:proofErr w:type="spellEnd"/>
      <w:r w:rsidRPr="00A014F3">
        <w:rPr>
          <w:rFonts w:ascii="Arial" w:hAnsi="Arial" w:cs="Arial"/>
        </w:rPr>
        <w:t xml:space="preserve"> и Побединская.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Работники МКУК «</w:t>
      </w:r>
      <w:proofErr w:type="spellStart"/>
      <w:r w:rsidRPr="00A014F3">
        <w:rPr>
          <w:rFonts w:ascii="Arial" w:hAnsi="Arial" w:cs="Arial"/>
        </w:rPr>
        <w:t>Гниловской</w:t>
      </w:r>
      <w:proofErr w:type="spellEnd"/>
      <w:r w:rsidRPr="00A014F3">
        <w:rPr>
          <w:rFonts w:ascii="Arial" w:hAnsi="Arial" w:cs="Arial"/>
        </w:rPr>
        <w:t xml:space="preserve"> СКДЦ» стараются создать условия для активного отдыха, удовлетворения разнообразных культурно-просветительских потребностей, установления дружеских контактов, максимального охвата культурно-массовыми мероприятиями жителей поселения, активируя их к творческой деятельности.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proofErr w:type="spellStart"/>
      <w:r w:rsidRPr="00A014F3">
        <w:rPr>
          <w:rFonts w:ascii="Arial" w:hAnsi="Arial" w:cs="Arial"/>
        </w:rPr>
        <w:t>ФАПы</w:t>
      </w:r>
      <w:proofErr w:type="spellEnd"/>
      <w:r w:rsidRPr="00A014F3">
        <w:rPr>
          <w:rFonts w:ascii="Arial" w:hAnsi="Arial" w:cs="Arial"/>
        </w:rPr>
        <w:t xml:space="preserve"> - это очень важная часть сельской инфраструктуры. Это то место, где можно не только получить первую медицинскую помощь, рекомендации по лечению простудных, вирусных заболеваний, проконсультироваться, взять направление на лечебный прием в ЦРБ, сделать инъекцию.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lastRenderedPageBreak/>
        <w:t xml:space="preserve">На территории Гниловского сельского поселения расположены </w:t>
      </w:r>
      <w:r w:rsidR="00B81197" w:rsidRPr="00A014F3">
        <w:rPr>
          <w:rFonts w:ascii="Arial" w:hAnsi="Arial" w:cs="Arial"/>
        </w:rPr>
        <w:t>офис врача общей практики</w:t>
      </w:r>
      <w:r w:rsidRPr="00A014F3">
        <w:rPr>
          <w:rFonts w:ascii="Arial" w:hAnsi="Arial" w:cs="Arial"/>
        </w:rPr>
        <w:t xml:space="preserve"> в с. Гнилое и </w:t>
      </w:r>
      <w:r w:rsidR="00B81197" w:rsidRPr="00A014F3">
        <w:rPr>
          <w:rFonts w:ascii="Arial" w:hAnsi="Arial" w:cs="Arial"/>
        </w:rPr>
        <w:t xml:space="preserve">ФАП в </w:t>
      </w:r>
      <w:r w:rsidRPr="00A014F3">
        <w:rPr>
          <w:rFonts w:ascii="Arial" w:hAnsi="Arial" w:cs="Arial"/>
        </w:rPr>
        <w:t>п.1-го отделения совхоза «Победа».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В наших </w:t>
      </w:r>
      <w:r w:rsidR="00B81197" w:rsidRPr="00A014F3">
        <w:rPr>
          <w:rFonts w:ascii="Arial" w:hAnsi="Arial" w:cs="Arial"/>
        </w:rPr>
        <w:t>учреждениях здравоохранения</w:t>
      </w:r>
      <w:r w:rsidRPr="00A014F3">
        <w:rPr>
          <w:rFonts w:ascii="Arial" w:hAnsi="Arial" w:cs="Arial"/>
        </w:rPr>
        <w:t xml:space="preserve"> сложился крепкий, профессиональный коллектив. Это очень ответственные медработники, отдающие и сердце, и душу больному.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В </w:t>
      </w:r>
      <w:proofErr w:type="spellStart"/>
      <w:r w:rsidRPr="00A014F3">
        <w:rPr>
          <w:rFonts w:ascii="Arial" w:hAnsi="Arial" w:cs="Arial"/>
        </w:rPr>
        <w:t>ФАПах</w:t>
      </w:r>
      <w:proofErr w:type="spellEnd"/>
      <w:r w:rsidRPr="00A014F3">
        <w:rPr>
          <w:rFonts w:ascii="Arial" w:hAnsi="Arial" w:cs="Arial"/>
        </w:rPr>
        <w:t xml:space="preserve"> регулярно организуются медицинские осмотры населения, диспансеризация, по утвержденному плану проводятся санитарно-противоэпидемическая и санитарно-просветительная работа.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О работе наших медработников от жителей поселения поступают только положительные отзывы.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 поселении функционирует: одно отделение почтовой связи (в с. Гнилое). Жалоб от населения на работу данного учреждения в отчетном году не поступало.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На территории Гниловского сельского поселения отсутствуют учреждения социального обеспечения. Обслуживание одиноких и престарелых граждан, проживающих на территории нашего поселения осуществляется с помощью двух социальных работников КУ ВО «Управление социальной защиты населения </w:t>
      </w:r>
      <w:proofErr w:type="spellStart"/>
      <w:r w:rsidRPr="00A014F3">
        <w:rPr>
          <w:rFonts w:ascii="Arial" w:hAnsi="Arial" w:cs="Arial"/>
        </w:rPr>
        <w:t>Острогожского</w:t>
      </w:r>
      <w:proofErr w:type="spellEnd"/>
      <w:r w:rsidRPr="00A014F3">
        <w:rPr>
          <w:rFonts w:ascii="Arial" w:hAnsi="Arial" w:cs="Arial"/>
        </w:rPr>
        <w:t xml:space="preserve"> района» Гончаровой Людмилы Ивановны, на обслуживании которой находится 12 человек и </w:t>
      </w:r>
      <w:proofErr w:type="spellStart"/>
      <w:r w:rsidRPr="00A014F3">
        <w:rPr>
          <w:rFonts w:ascii="Arial" w:hAnsi="Arial" w:cs="Arial"/>
        </w:rPr>
        <w:t>Шияновой</w:t>
      </w:r>
      <w:proofErr w:type="spellEnd"/>
      <w:r w:rsidRPr="00A014F3">
        <w:rPr>
          <w:rFonts w:ascii="Arial" w:hAnsi="Arial" w:cs="Arial"/>
        </w:rPr>
        <w:t xml:space="preserve"> Натальи Александровны, на обслуживании которой находится 11 человек.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Работа с обращениями граждан – один из важнейших участков деятельности администрации. С одной стороны, обращения – это общественный контроль, право восстановить нарушенные права граждан, обеспечить социальную справедливость. С другой стороны – это информационно-аналитическая работа, которая способствует должностным лицам знать наиболее острые проблемы населения.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Так или иначе, их анализ и обобщение позволяют совершенствовать работу, направлять усилия на наиболее злободневные проблемы жителей нашего поселения.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Работа с обращениями граждан в администрации сельского поселения осуществляется в соответствии с Конституцией Российской Федерации, Федеральным зак</w:t>
      </w:r>
      <w:r w:rsidR="00125EE7" w:rsidRPr="00A014F3">
        <w:rPr>
          <w:rFonts w:ascii="Arial" w:hAnsi="Arial" w:cs="Arial"/>
        </w:rPr>
        <w:t>оном от 2 мая 2006 г. № 59-ФЗ «</w:t>
      </w:r>
      <w:r w:rsidRPr="00A014F3">
        <w:rPr>
          <w:rFonts w:ascii="Arial" w:hAnsi="Arial" w:cs="Arial"/>
        </w:rPr>
        <w:t>О порядке рассмотрения обращений граждан Российской Федерации». Вопросы работы с письменными и устными обращениями граждан стоят на постоянном контроле.</w:t>
      </w:r>
    </w:p>
    <w:p w:rsidR="00B81197" w:rsidRPr="00A014F3" w:rsidRDefault="00B81197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За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 от граждан поступило </w:t>
      </w:r>
      <w:r w:rsidR="00125EE7" w:rsidRPr="00A014F3">
        <w:rPr>
          <w:rFonts w:ascii="Arial" w:hAnsi="Arial" w:cs="Arial"/>
        </w:rPr>
        <w:t>18 письменных обращений и 2 устных</w:t>
      </w:r>
      <w:r w:rsidRPr="00A014F3">
        <w:rPr>
          <w:rFonts w:ascii="Arial" w:hAnsi="Arial" w:cs="Arial"/>
        </w:rPr>
        <w:t xml:space="preserve"> обращени</w:t>
      </w:r>
      <w:r w:rsidR="00125EE7" w:rsidRPr="00A014F3">
        <w:rPr>
          <w:rFonts w:ascii="Arial" w:hAnsi="Arial" w:cs="Arial"/>
        </w:rPr>
        <w:t>я</w:t>
      </w:r>
      <w:r w:rsidRPr="00A014F3">
        <w:rPr>
          <w:rFonts w:ascii="Arial" w:hAnsi="Arial" w:cs="Arial"/>
        </w:rPr>
        <w:t>.</w:t>
      </w:r>
    </w:p>
    <w:p w:rsidR="004D5C4F" w:rsidRPr="00A014F3" w:rsidRDefault="00B81197" w:rsidP="00A014F3">
      <w:pPr>
        <w:ind w:firstLine="709"/>
        <w:jc w:val="both"/>
        <w:rPr>
          <w:rFonts w:ascii="Arial" w:hAnsi="Arial" w:cs="Arial"/>
        </w:rPr>
      </w:pPr>
      <w:proofErr w:type="gramStart"/>
      <w:r w:rsidRPr="00A014F3">
        <w:rPr>
          <w:rFonts w:ascii="Arial" w:hAnsi="Arial" w:cs="Arial"/>
        </w:rPr>
        <w:t>По всем вопросам</w:t>
      </w:r>
      <w:proofErr w:type="gramEnd"/>
      <w:r w:rsidRPr="00A014F3">
        <w:rPr>
          <w:rFonts w:ascii="Arial" w:hAnsi="Arial" w:cs="Arial"/>
        </w:rPr>
        <w:t xml:space="preserve"> обратившимся даны разъяснения в рамках компетенции администрации.</w:t>
      </w:r>
    </w:p>
    <w:p w:rsidR="00B81197" w:rsidRPr="00A014F3" w:rsidRDefault="00B81197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В рамках нормотворческой деятельности за отчетный период принято </w:t>
      </w:r>
      <w:r w:rsidR="00A014F3" w:rsidRPr="00A014F3">
        <w:rPr>
          <w:rFonts w:ascii="Arial" w:hAnsi="Arial" w:cs="Arial"/>
        </w:rPr>
        <w:t>62</w:t>
      </w:r>
      <w:r w:rsidRPr="00A014F3">
        <w:rPr>
          <w:rFonts w:ascii="Arial" w:hAnsi="Arial" w:cs="Arial"/>
        </w:rPr>
        <w:t xml:space="preserve"> постановлени</w:t>
      </w:r>
      <w:r w:rsidR="00A014F3" w:rsidRPr="00A014F3">
        <w:rPr>
          <w:rFonts w:ascii="Arial" w:hAnsi="Arial" w:cs="Arial"/>
        </w:rPr>
        <w:t>я</w:t>
      </w:r>
      <w:r w:rsidRPr="00A014F3">
        <w:rPr>
          <w:rFonts w:ascii="Arial" w:hAnsi="Arial" w:cs="Arial"/>
        </w:rPr>
        <w:t xml:space="preserve"> и </w:t>
      </w:r>
      <w:r w:rsidR="00A014F3" w:rsidRPr="00A014F3">
        <w:rPr>
          <w:rFonts w:ascii="Arial" w:hAnsi="Arial" w:cs="Arial"/>
        </w:rPr>
        <w:t>78</w:t>
      </w:r>
      <w:r w:rsidRPr="00A014F3">
        <w:rPr>
          <w:rFonts w:ascii="Arial" w:hAnsi="Arial" w:cs="Arial"/>
        </w:rPr>
        <w:t xml:space="preserve"> распоряжений по основной деятельности администрации.</w:t>
      </w:r>
    </w:p>
    <w:p w:rsidR="004D5C4F" w:rsidRPr="00A014F3" w:rsidRDefault="00B81197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eastAsia="Calibri" w:hAnsi="Arial" w:cs="Arial"/>
        </w:rPr>
        <w:t>Сотрудниками администрации разрабатывались проекты нормативных</w:t>
      </w:r>
      <w:r w:rsidRPr="00A014F3">
        <w:rPr>
          <w:rFonts w:ascii="Arial" w:hAnsi="Arial" w:cs="Arial"/>
        </w:rPr>
        <w:t xml:space="preserve"> правовых актов</w:t>
      </w:r>
      <w:r w:rsidRPr="00A014F3">
        <w:rPr>
          <w:rFonts w:ascii="Arial" w:eastAsia="Calibri" w:hAnsi="Arial" w:cs="Arial"/>
        </w:rPr>
        <w:t xml:space="preserve">, которые предлагались </w:t>
      </w:r>
      <w:r w:rsidRPr="00A014F3">
        <w:rPr>
          <w:rFonts w:ascii="Arial" w:hAnsi="Arial" w:cs="Arial"/>
        </w:rPr>
        <w:t>Совету народных</w:t>
      </w:r>
      <w:r w:rsidRPr="00A014F3">
        <w:rPr>
          <w:rFonts w:ascii="Arial" w:eastAsia="Calibri" w:hAnsi="Arial" w:cs="Arial"/>
        </w:rPr>
        <w:t xml:space="preserve"> депутатов на </w:t>
      </w:r>
      <w:r w:rsidRPr="00A014F3">
        <w:rPr>
          <w:rFonts w:ascii="Arial" w:hAnsi="Arial" w:cs="Arial"/>
        </w:rPr>
        <w:t>рассмотрение.</w:t>
      </w:r>
      <w:r w:rsidRPr="00A014F3">
        <w:rPr>
          <w:rFonts w:ascii="Arial" w:eastAsia="Calibri" w:hAnsi="Arial" w:cs="Arial"/>
        </w:rPr>
        <w:t xml:space="preserve"> </w:t>
      </w:r>
      <w:r w:rsidRPr="00A014F3">
        <w:rPr>
          <w:rFonts w:ascii="Arial" w:hAnsi="Arial" w:cs="Arial"/>
        </w:rPr>
        <w:t xml:space="preserve">В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году п</w:t>
      </w:r>
      <w:r w:rsidRPr="00A014F3">
        <w:rPr>
          <w:rFonts w:ascii="Arial" w:eastAsia="Calibri" w:hAnsi="Arial" w:cs="Arial"/>
        </w:rPr>
        <w:t xml:space="preserve">роведено </w:t>
      </w:r>
      <w:r w:rsidR="00A014F3" w:rsidRPr="00A014F3">
        <w:rPr>
          <w:rFonts w:ascii="Arial" w:eastAsia="Calibri" w:hAnsi="Arial" w:cs="Arial"/>
        </w:rPr>
        <w:t>12</w:t>
      </w:r>
      <w:r w:rsidRPr="00A014F3">
        <w:rPr>
          <w:rFonts w:ascii="Arial" w:eastAsia="Calibri" w:hAnsi="Arial" w:cs="Arial"/>
        </w:rPr>
        <w:t xml:space="preserve"> заседаний </w:t>
      </w:r>
      <w:r w:rsidRPr="00A014F3">
        <w:rPr>
          <w:rFonts w:ascii="Arial" w:hAnsi="Arial" w:cs="Arial"/>
        </w:rPr>
        <w:t>Совета народных</w:t>
      </w:r>
      <w:r w:rsidRPr="00A014F3">
        <w:rPr>
          <w:rFonts w:ascii="Arial" w:eastAsia="Calibri" w:hAnsi="Arial" w:cs="Arial"/>
        </w:rPr>
        <w:t xml:space="preserve"> депутатов, принято </w:t>
      </w:r>
      <w:r w:rsidR="00A014F3" w:rsidRPr="00A014F3">
        <w:rPr>
          <w:rFonts w:ascii="Arial" w:hAnsi="Arial" w:cs="Arial"/>
        </w:rPr>
        <w:t>59 решений</w:t>
      </w:r>
      <w:r w:rsidRPr="00A014F3">
        <w:rPr>
          <w:rFonts w:ascii="Arial" w:hAnsi="Arial" w:cs="Arial"/>
        </w:rPr>
        <w:t xml:space="preserve"> Совета народных депутатов Гниловского сельского поселения.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Все нормативно-правовые акты обнародуются на информационных стендах, размещаются на официальном сайте администрации в сети «Интернет».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Одним из направлений деятельности администрации Гниловского сельского поселения является повышение качества и доступности муниципальных услуг, предоставляемых населению.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За отчетный период, в администрацию обратилось более 300 человек по самым различным вопросам. В основном это: выдача различных справок, выписок из </w:t>
      </w:r>
      <w:proofErr w:type="spellStart"/>
      <w:r w:rsidRPr="00A014F3">
        <w:rPr>
          <w:rFonts w:ascii="Arial" w:hAnsi="Arial" w:cs="Arial"/>
        </w:rPr>
        <w:t>похозяйственных</w:t>
      </w:r>
      <w:proofErr w:type="spellEnd"/>
      <w:r w:rsidRPr="00A014F3">
        <w:rPr>
          <w:rFonts w:ascii="Arial" w:hAnsi="Arial" w:cs="Arial"/>
        </w:rPr>
        <w:t xml:space="preserve"> книг, уточнение и присвоение адресов земельным участкам и </w:t>
      </w:r>
      <w:proofErr w:type="gramStart"/>
      <w:r w:rsidRPr="00A014F3">
        <w:rPr>
          <w:rFonts w:ascii="Arial" w:hAnsi="Arial" w:cs="Arial"/>
        </w:rPr>
        <w:t>жилым домам</w:t>
      </w:r>
      <w:proofErr w:type="gramEnd"/>
      <w:r w:rsidRPr="00A014F3">
        <w:rPr>
          <w:rFonts w:ascii="Arial" w:hAnsi="Arial" w:cs="Arial"/>
        </w:rPr>
        <w:t xml:space="preserve"> и другим вопросам.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lastRenderedPageBreak/>
        <w:t>В здании администрации еженедельно, кажд</w:t>
      </w:r>
      <w:r w:rsidR="00A014F3" w:rsidRPr="00A014F3">
        <w:rPr>
          <w:rFonts w:ascii="Arial" w:hAnsi="Arial" w:cs="Arial"/>
        </w:rPr>
        <w:t>ую</w:t>
      </w:r>
      <w:r w:rsidRPr="00A014F3">
        <w:rPr>
          <w:rFonts w:ascii="Arial" w:hAnsi="Arial" w:cs="Arial"/>
        </w:rPr>
        <w:t xml:space="preserve"> среду с 8.00 до 12.00 ведется прием жителей муниципального образования специалистом филиала автономного учреждения Воронежской области «Многофункциональный центр предоставления государственных и муниципальных услуг» г. Острогожск.</w:t>
      </w:r>
    </w:p>
    <w:p w:rsidR="004D5C4F" w:rsidRPr="00A014F3" w:rsidRDefault="004D5C4F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Большую помощь в благоустройстве населенных пунктов администрации оказывают члены Территориального общественного самоуправления.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Формирование, утверждение и контроль за исполнением бюджета Гниловского сельского поселения осуществляется исходя из налоговых доходов поселения, определенных законодательством Российской Федерацией.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Исполнение бюджета Гниловского сельского поселения осуществлялось в соответствии с решением Совета народных депутатов Гниловского сельского поселения «О бюджете Гниловского сельского поселения </w:t>
      </w:r>
      <w:proofErr w:type="spellStart"/>
      <w:r w:rsidRPr="00A014F3">
        <w:rPr>
          <w:rFonts w:ascii="Arial" w:hAnsi="Arial" w:cs="Arial"/>
        </w:rPr>
        <w:t>Острогожского</w:t>
      </w:r>
      <w:proofErr w:type="spellEnd"/>
      <w:r w:rsidRPr="00A014F3">
        <w:rPr>
          <w:rFonts w:ascii="Arial" w:hAnsi="Arial" w:cs="Arial"/>
        </w:rPr>
        <w:t xml:space="preserve"> муниципального района Воронежской области на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 и на плановый период 202</w:t>
      </w:r>
      <w:r w:rsidR="00A014F3" w:rsidRPr="00A014F3">
        <w:rPr>
          <w:rFonts w:ascii="Arial" w:hAnsi="Arial" w:cs="Arial"/>
        </w:rPr>
        <w:t>4</w:t>
      </w:r>
      <w:r w:rsidRPr="00A014F3">
        <w:rPr>
          <w:rFonts w:ascii="Arial" w:hAnsi="Arial" w:cs="Arial"/>
        </w:rPr>
        <w:t xml:space="preserve"> -202</w:t>
      </w:r>
      <w:r w:rsidR="00A014F3" w:rsidRPr="00A014F3">
        <w:rPr>
          <w:rFonts w:ascii="Arial" w:hAnsi="Arial" w:cs="Arial"/>
        </w:rPr>
        <w:t>5</w:t>
      </w:r>
      <w:r w:rsidRPr="00A014F3">
        <w:rPr>
          <w:rFonts w:ascii="Arial" w:hAnsi="Arial" w:cs="Arial"/>
        </w:rPr>
        <w:t xml:space="preserve"> годов».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Совет народных депутатов Гниловского сельского поселения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Расходные обязательства определяются в соответствии с вопросами местного значения, которые призваны решать органы местного самоуправления.</w:t>
      </w:r>
    </w:p>
    <w:p w:rsidR="00A014F3" w:rsidRPr="00A014F3" w:rsidRDefault="00B81197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ФАКТИЧЕСКИ ЗА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 В БЮДЖЕТ СЕЛЬСКОГО ПОСЕЛЕНИЯ ПОСТУПИЛО </w:t>
      </w:r>
      <w:r w:rsidR="00A014F3" w:rsidRPr="00A014F3">
        <w:rPr>
          <w:rFonts w:ascii="Arial" w:hAnsi="Arial" w:cs="Arial"/>
        </w:rPr>
        <w:t>15 млн. 40 тыс. 474 руб.</w:t>
      </w:r>
      <w:r w:rsidRPr="00A014F3">
        <w:rPr>
          <w:rFonts w:ascii="Arial" w:hAnsi="Arial" w:cs="Arial"/>
        </w:rPr>
        <w:t xml:space="preserve">, (в том числе безвозмездные поступления </w:t>
      </w:r>
      <w:r w:rsidR="00A014F3" w:rsidRPr="00A014F3">
        <w:rPr>
          <w:rFonts w:ascii="Arial" w:hAnsi="Arial" w:cs="Arial"/>
        </w:rPr>
        <w:t>7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млн.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748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тыс.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478 руб. из них, субсидии из областного бюджета в сумме 1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млн.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34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тыс.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рублей, межбюджетные трансферты из бюджета района в сумме 6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млн.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714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тыс.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рублей ИНЫЕ БЕЗВОЗМЕЗДНЫЕ ПОСТУПЛЕНИЯ (добровольные пожертвования от юридических и физических лиц) составили 362 тыс. рублей.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СОБСТВЕННЫЕ (НАЛОГОВЫЕ И НЕНАЛОГОВЫЕ ДОХОДЫ) составили 6 млн. 995 тыс. рублей в том числе: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Земельный налог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4 млн. 740 тыс.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Налог на имущество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582 тыс.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НДФЛ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1 млн 614 тыс.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Арендная плата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249 тыс.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Единый сельскохозяйственный налог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59 тыс. руб.</w:t>
      </w:r>
    </w:p>
    <w:p w:rsidR="00B81197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Госпошлина за совершение нотариальных действий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8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950 руб.</w:t>
      </w:r>
    </w:p>
    <w:p w:rsidR="00B81197" w:rsidRPr="00A014F3" w:rsidRDefault="00B81197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РАСХОДЫ БЮДЖЕТА ПОСЕЛЕНИЯ В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ГОДУ СОСТАВИЛИ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16 млн.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940 тыс.</w:t>
      </w:r>
      <w:r w:rsidR="00053286">
        <w:rPr>
          <w:rFonts w:ascii="Arial" w:hAnsi="Arial" w:cs="Arial"/>
        </w:rPr>
        <w:t xml:space="preserve"> </w:t>
      </w:r>
      <w:r w:rsidR="00A014F3" w:rsidRPr="00A014F3">
        <w:rPr>
          <w:rFonts w:ascii="Arial" w:hAnsi="Arial" w:cs="Arial"/>
        </w:rPr>
        <w:t>447 руб</w:t>
      </w:r>
      <w:r w:rsidRPr="00A014F3">
        <w:rPr>
          <w:rFonts w:ascii="Arial" w:hAnsi="Arial" w:cs="Arial"/>
        </w:rPr>
        <w:t>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Дефицит бюджета </w:t>
      </w:r>
      <w:proofErr w:type="gramStart"/>
      <w:r w:rsidRPr="00A014F3">
        <w:rPr>
          <w:rFonts w:ascii="Arial" w:hAnsi="Arial" w:cs="Arial"/>
        </w:rPr>
        <w:t>в отчетом</w:t>
      </w:r>
      <w:proofErr w:type="gramEnd"/>
      <w:r w:rsidRPr="00A014F3">
        <w:rPr>
          <w:rFonts w:ascii="Arial" w:hAnsi="Arial" w:cs="Arial"/>
        </w:rPr>
        <w:t xml:space="preserve"> году составил 1 млн. 900 тыс. рублей.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Статья «ОБЩЕГОСУДАРСТВЕННЫЕ ВОПРОСЫ» составила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3 млн. 717 тыс. руб., из них на: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- обеспечение деятельности главы сельского поселения –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979 тыс. руб.;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- обеспечение деятельности администрации сельского поселения –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2 млн. 699 тыс.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Из средств ДОРОЖНОГО ФОНДА в отчетном году израсходовано 2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млн.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699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тыс.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руб. На содержание и текущий ремонт автомобильных дорог местного значения израсходовано 1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млн.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71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тыс. руб., на капитальный ремонт автомобильных дорог израсходовано 1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млн.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628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тыс.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 xml:space="preserve">руб. За отчетный год на территории поселения отремонтировано 900 метров дорог местного значения. В п. 2-го отделения совхоза «Победа» по ул. Луговая выполнено </w:t>
      </w:r>
      <w:proofErr w:type="spellStart"/>
      <w:r w:rsidRPr="00A014F3">
        <w:rPr>
          <w:rFonts w:ascii="Arial" w:hAnsi="Arial" w:cs="Arial"/>
        </w:rPr>
        <w:t>щебенение</w:t>
      </w:r>
      <w:proofErr w:type="spellEnd"/>
      <w:r w:rsidRPr="00A014F3">
        <w:rPr>
          <w:rFonts w:ascii="Arial" w:hAnsi="Arial" w:cs="Arial"/>
        </w:rPr>
        <w:t xml:space="preserve"> дороги протяженностью 500 м., в х. </w:t>
      </w:r>
      <w:r w:rsidRPr="00A014F3">
        <w:rPr>
          <w:rFonts w:ascii="Arial" w:hAnsi="Arial" w:cs="Arial"/>
        </w:rPr>
        <w:lastRenderedPageBreak/>
        <w:t xml:space="preserve">Ближнее </w:t>
      </w:r>
      <w:proofErr w:type="spellStart"/>
      <w:r w:rsidRPr="00A014F3">
        <w:rPr>
          <w:rFonts w:ascii="Arial" w:hAnsi="Arial" w:cs="Arial"/>
        </w:rPr>
        <w:t>Стояново</w:t>
      </w:r>
      <w:proofErr w:type="spellEnd"/>
      <w:r w:rsidRPr="00A014F3">
        <w:rPr>
          <w:rFonts w:ascii="Arial" w:hAnsi="Arial" w:cs="Arial"/>
        </w:rPr>
        <w:t xml:space="preserve"> по ул. Свободы выполнены работы по устройству асфальтобетонного покрытия 400 м.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Статья «ЖИЛИЩНО-КОММУНАЛЬНОЕ ХОЗЯЙСТВО» составила 5 млн. 893 тыс. </w:t>
      </w:r>
      <w:proofErr w:type="spellStart"/>
      <w:r w:rsidRPr="00A014F3">
        <w:rPr>
          <w:rFonts w:ascii="Arial" w:hAnsi="Arial" w:cs="Arial"/>
        </w:rPr>
        <w:t>руб</w:t>
      </w:r>
      <w:proofErr w:type="spellEnd"/>
      <w:r w:rsidRPr="00A014F3">
        <w:rPr>
          <w:rFonts w:ascii="Arial" w:hAnsi="Arial" w:cs="Arial"/>
        </w:rPr>
        <w:t>, из них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- на реконструкцию и капитальный ремонт водопроводных сетей израсходовано 1 млн. 557 тыс. руб., из них: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1) в соответствии с проектом по поддержке местных инициатив в рамках развития инициативного бюджетирования в п. 3-го отделения совхоза «Победа» по ул. Строительная реализован проект по ремонту водопроводных сетей с заменой водонапорной башни. Общая стоимость проекта составила 1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203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406 рублей. Из них средства областного бюджета – 1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034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000 рублей, средства бюджета поселения – 133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686 рублей, инициативный платеж населения – 35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720 рублей. В рамках реализации проекта выполнена замена 100 метров наружных сетей водопровода, заменена водонапорная башня.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2) на приобретение и работы по замене насосов на скважинах в п. 2-го отделения совхоза «Победа», и в п. 1-го отделения совхоза «Победа» израсходовано 353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860 рублей.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- на благоустройство территории сельского поселения израсходовано 4 млн. 275 тыс. рублей, из них: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1) на оплату уличного освещения, приобретение ламп и светильников за отчетный год израсходовано 1 млн.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 пос. 3-го отделения совхоза «Победа» по улицам: Строительная и Химиков выполнены работы по модернизации сети уличного освещения: выполнена замена 7 опор ЛЭП, 600 м провода СИП, и установлено 16 светодиодных светильников. Работы были проведены в рамках реализации проекта ТОС «Поплавок» при поддержке автономной некоммерческой организации «Образ будущего». Стоимость выполненных работ составила 438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274,70 рублей, из них средства гранта – 200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 xml:space="preserve">370 руб., средства бюджета поселения в рамках </w:t>
      </w:r>
      <w:proofErr w:type="spellStart"/>
      <w:r w:rsidRPr="00A014F3">
        <w:rPr>
          <w:rFonts w:ascii="Arial" w:hAnsi="Arial" w:cs="Arial"/>
        </w:rPr>
        <w:t>софинансирования</w:t>
      </w:r>
      <w:proofErr w:type="spellEnd"/>
      <w:r w:rsidRPr="00A014F3">
        <w:rPr>
          <w:rFonts w:ascii="Arial" w:hAnsi="Arial" w:cs="Arial"/>
        </w:rPr>
        <w:t xml:space="preserve"> проекта составили 192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904,70 руб., средства населения – 45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000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 с. Гнилое по ул. Железнодорожная в рамках реализации проекта ТОС «</w:t>
      </w:r>
      <w:proofErr w:type="spellStart"/>
      <w:r w:rsidRPr="00A014F3">
        <w:rPr>
          <w:rFonts w:ascii="Arial" w:hAnsi="Arial" w:cs="Arial"/>
        </w:rPr>
        <w:t>Гниловское</w:t>
      </w:r>
      <w:proofErr w:type="spellEnd"/>
      <w:r w:rsidRPr="00A014F3">
        <w:rPr>
          <w:rFonts w:ascii="Arial" w:hAnsi="Arial" w:cs="Arial"/>
        </w:rPr>
        <w:t>» выполнено устройство уличного освещения. В рамках проекта произведена замена 8 опор ЛЭП, 600 м провода СИП, и установлено 8 светодиодных светильников. Стоимость выполненных работ составила 480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223,87 рублей, из них средства гранта – 222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 xml:space="preserve">840 руб., средства бюджета поселения в рамках </w:t>
      </w:r>
      <w:proofErr w:type="spellStart"/>
      <w:r w:rsidRPr="00A014F3">
        <w:rPr>
          <w:rFonts w:ascii="Arial" w:hAnsi="Arial" w:cs="Arial"/>
        </w:rPr>
        <w:t>софинансирования</w:t>
      </w:r>
      <w:proofErr w:type="spellEnd"/>
      <w:r w:rsidRPr="00A014F3">
        <w:rPr>
          <w:rFonts w:ascii="Arial" w:hAnsi="Arial" w:cs="Arial"/>
        </w:rPr>
        <w:t xml:space="preserve"> проекта составили 193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751,87 руб., средства населения – 63</w:t>
      </w:r>
      <w:r w:rsidR="00053286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632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Также в отчетном году было установлено 4 светильника уличного освещения в п. 2-го отделения совхоза «Победа» по ул. Свободы и в х. Ближнее </w:t>
      </w:r>
      <w:proofErr w:type="spellStart"/>
      <w:r w:rsidRPr="00A014F3">
        <w:rPr>
          <w:rFonts w:ascii="Arial" w:hAnsi="Arial" w:cs="Arial"/>
        </w:rPr>
        <w:t>Стояново</w:t>
      </w:r>
      <w:proofErr w:type="spellEnd"/>
      <w:r w:rsidRPr="00A014F3">
        <w:rPr>
          <w:rFonts w:ascii="Arial" w:hAnsi="Arial" w:cs="Arial"/>
        </w:rPr>
        <w:t xml:space="preserve"> в пер. Луговой.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Всего в течение отчетного периода дополнительно установлено 28 светильников, и произведена замена сгоревших ламп уличного освещения в количестве 53 штук.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2) на благоустройство военно-мемориальных объектов, расположенных на территории поселения израсходовано 147 тыс.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3) на благоустройство, уборку и содержание территории поселения (в эту статью затрат включены расходы на ликвидацию </w:t>
      </w:r>
      <w:proofErr w:type="spellStart"/>
      <w:r w:rsidRPr="00A014F3">
        <w:rPr>
          <w:rFonts w:ascii="Arial" w:hAnsi="Arial" w:cs="Arial"/>
        </w:rPr>
        <w:t>несанционированных</w:t>
      </w:r>
      <w:proofErr w:type="spellEnd"/>
      <w:r w:rsidRPr="00A014F3">
        <w:rPr>
          <w:rFonts w:ascii="Arial" w:hAnsi="Arial" w:cs="Arial"/>
        </w:rPr>
        <w:t xml:space="preserve"> свалок, благоустройство общественных пространств - парка в п. 1-го отделения совхоза «Победа», сквера, аллеи памяти в с. Гнилое, а также детских и спортивных площадок, расположенных на территории поселения израсходовано в отчетном году 300 </w:t>
      </w:r>
      <w:proofErr w:type="spellStart"/>
      <w:r w:rsidRPr="00A014F3">
        <w:rPr>
          <w:rFonts w:ascii="Arial" w:hAnsi="Arial" w:cs="Arial"/>
        </w:rPr>
        <w:t>тыс</w:t>
      </w:r>
      <w:proofErr w:type="spellEnd"/>
      <w:r w:rsidRPr="00A014F3">
        <w:rPr>
          <w:rFonts w:ascii="Arial" w:hAnsi="Arial" w:cs="Arial"/>
        </w:rPr>
        <w:t xml:space="preserve"> руб.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lastRenderedPageBreak/>
        <w:t>4) в рамках реализации Государственной программы Российской Федерации «Комплексное развитие сельских территорий» в отчетном году выполнены работы по обустройству подземных контейнерных площадок для сбора и накопления твердых коммунальных отходов в с. Гнилое в количестве 6 штук на общую сумму 2 млн. 699 тыс. рублей.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Затраты по статье «КУЛЬТУРА» за отчетный период составили 3 млн. 907 тыс. </w:t>
      </w:r>
      <w:proofErr w:type="spellStart"/>
      <w:r w:rsidRPr="00A014F3">
        <w:rPr>
          <w:rFonts w:ascii="Arial" w:hAnsi="Arial" w:cs="Arial"/>
        </w:rPr>
        <w:t>руб</w:t>
      </w:r>
      <w:proofErr w:type="spellEnd"/>
      <w:r w:rsidRPr="00A014F3">
        <w:rPr>
          <w:rFonts w:ascii="Arial" w:hAnsi="Arial" w:cs="Arial"/>
        </w:rPr>
        <w:t>, в том числе: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- на оплату труда с отчислениями направлено 2 млн. 740 тыс. руб.;</w:t>
      </w:r>
    </w:p>
    <w:p w:rsidR="00A014F3" w:rsidRPr="00A014F3" w:rsidRDefault="00A014F3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- на обеспечение деятельности учреждений культуры (в том числе оплата коммунальных платежей) – 1 млн. 167 тыс. руб.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Формирование объема и структуры расходов бюджета Гниловс</w:t>
      </w:r>
      <w:r w:rsidR="002E6DF8" w:rsidRPr="00A014F3">
        <w:rPr>
          <w:rFonts w:ascii="Arial" w:hAnsi="Arial" w:cs="Arial"/>
        </w:rPr>
        <w:t xml:space="preserve">кого сельского поселения на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 осуществлялось исходя из следующих основных приоритетных направлений: выполнение действующих расходных обязательств, оказание населению качественных и доступных муниципальных услуг, выявление и использование резервов для достижения планируемых результатов, эффективное расходование бюджетных средств.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Велась работа по повышению эффективности бюджетных расходов с целью недопущения просроченной кредиторской задолженности по бюджетным обязательствам.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Администрация Гниловского сельского поселения не имеет задолженности по оплате заключенных муниципальных контрактов.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 xml:space="preserve">Таков итог работы администрации Гниловского сельского поселения по всем важнейшим направлениям. Обязательства, которое берет на себя администрация поселения, сориентированы на решение насущных проблем наших жителей. А реализация намеченных планов во многом зависит от нашей с вами сплоченности, желания и умения сохранять слаженность в совместной работе и взаимную ответственность. </w:t>
      </w:r>
    </w:p>
    <w:p w:rsidR="00057BD8" w:rsidRPr="00A014F3" w:rsidRDefault="00057BD8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Выполнение поставленных задач возможно лишь при тесном взаимодействии органов местн</w:t>
      </w:r>
      <w:r w:rsidR="00A014F3" w:rsidRPr="00A014F3">
        <w:rPr>
          <w:rFonts w:ascii="Arial" w:hAnsi="Arial" w:cs="Arial"/>
        </w:rPr>
        <w:t>ого самоуправления и населения.</w:t>
      </w:r>
    </w:p>
    <w:p w:rsidR="0093073C" w:rsidRDefault="0093073C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Исходя из вышеизложенного, Совет народных депутатов Гниловского сельского поселения</w:t>
      </w:r>
    </w:p>
    <w:p w:rsidR="00ED3EBB" w:rsidRPr="00A014F3" w:rsidRDefault="00ED3EBB" w:rsidP="00ED3EBB">
      <w:pPr>
        <w:jc w:val="center"/>
        <w:rPr>
          <w:rFonts w:ascii="Arial" w:hAnsi="Arial" w:cs="Arial"/>
        </w:rPr>
      </w:pPr>
    </w:p>
    <w:p w:rsidR="0093073C" w:rsidRPr="00A014F3" w:rsidRDefault="0093073C" w:rsidP="00ED3EBB">
      <w:pPr>
        <w:jc w:val="center"/>
        <w:rPr>
          <w:rFonts w:ascii="Arial" w:hAnsi="Arial" w:cs="Arial"/>
        </w:rPr>
      </w:pPr>
      <w:r w:rsidRPr="00A014F3">
        <w:rPr>
          <w:rFonts w:ascii="Arial" w:hAnsi="Arial" w:cs="Arial"/>
        </w:rPr>
        <w:t>РЕШИЛ:</w:t>
      </w:r>
      <w:bookmarkStart w:id="0" w:name="_GoBack"/>
      <w:bookmarkEnd w:id="0"/>
    </w:p>
    <w:p w:rsidR="0093073C" w:rsidRPr="00A014F3" w:rsidRDefault="0093073C" w:rsidP="00ED3EBB">
      <w:pPr>
        <w:jc w:val="center"/>
        <w:rPr>
          <w:rFonts w:ascii="Arial" w:hAnsi="Arial" w:cs="Arial"/>
        </w:rPr>
      </w:pPr>
    </w:p>
    <w:p w:rsidR="0093073C" w:rsidRPr="00A014F3" w:rsidRDefault="0093073C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1.</w:t>
      </w:r>
      <w:r w:rsidR="002E6DF8" w:rsidRPr="00A014F3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 xml:space="preserve">Отчет о работе администрации Гниловского сельского поселения в </w:t>
      </w:r>
      <w:r w:rsidR="00125EE7" w:rsidRPr="00A014F3">
        <w:rPr>
          <w:rFonts w:ascii="Arial" w:hAnsi="Arial" w:cs="Arial"/>
        </w:rPr>
        <w:t>2023</w:t>
      </w:r>
      <w:r w:rsidRPr="00A014F3">
        <w:rPr>
          <w:rFonts w:ascii="Arial" w:hAnsi="Arial" w:cs="Arial"/>
        </w:rPr>
        <w:t xml:space="preserve"> году принять к сведению</w:t>
      </w:r>
      <w:r w:rsidR="00E44DE0" w:rsidRPr="00A014F3">
        <w:rPr>
          <w:rFonts w:ascii="Arial" w:hAnsi="Arial" w:cs="Arial"/>
        </w:rPr>
        <w:t xml:space="preserve"> и считать удовлетворительной</w:t>
      </w:r>
      <w:r w:rsidRPr="00A014F3">
        <w:rPr>
          <w:rFonts w:ascii="Arial" w:hAnsi="Arial" w:cs="Arial"/>
        </w:rPr>
        <w:t>.</w:t>
      </w:r>
    </w:p>
    <w:p w:rsidR="0093073C" w:rsidRPr="00A014F3" w:rsidRDefault="0093073C" w:rsidP="00A014F3">
      <w:pPr>
        <w:ind w:firstLine="709"/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2.</w:t>
      </w:r>
      <w:r w:rsidR="002E6DF8" w:rsidRPr="00A014F3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Настоящее решение подлежит обнародованию.</w:t>
      </w:r>
    </w:p>
    <w:p w:rsidR="0093073C" w:rsidRPr="00A014F3" w:rsidRDefault="0093073C" w:rsidP="00ED3EBB">
      <w:pPr>
        <w:jc w:val="both"/>
        <w:rPr>
          <w:rFonts w:ascii="Arial" w:hAnsi="Arial" w:cs="Arial"/>
        </w:rPr>
      </w:pPr>
    </w:p>
    <w:p w:rsidR="0093073C" w:rsidRPr="00A014F3" w:rsidRDefault="0093073C" w:rsidP="00ED3EBB">
      <w:pPr>
        <w:jc w:val="both"/>
        <w:rPr>
          <w:rFonts w:ascii="Arial" w:hAnsi="Arial" w:cs="Arial"/>
        </w:rPr>
      </w:pPr>
      <w:r w:rsidRPr="00A014F3">
        <w:rPr>
          <w:rFonts w:ascii="Arial" w:hAnsi="Arial" w:cs="Arial"/>
        </w:rPr>
        <w:t>Глава Гниловского сельского поселения</w:t>
      </w:r>
      <w:r w:rsidRPr="00A014F3">
        <w:rPr>
          <w:rFonts w:ascii="Arial" w:hAnsi="Arial" w:cs="Arial"/>
        </w:rPr>
        <w:tab/>
      </w:r>
      <w:r w:rsidRPr="00A014F3">
        <w:rPr>
          <w:rFonts w:ascii="Arial" w:hAnsi="Arial" w:cs="Arial"/>
        </w:rPr>
        <w:tab/>
      </w:r>
      <w:r w:rsidRPr="00A014F3">
        <w:rPr>
          <w:rFonts w:ascii="Arial" w:hAnsi="Arial" w:cs="Arial"/>
        </w:rPr>
        <w:tab/>
      </w:r>
      <w:r w:rsidRPr="00A014F3">
        <w:rPr>
          <w:rFonts w:ascii="Arial" w:hAnsi="Arial" w:cs="Arial"/>
        </w:rPr>
        <w:tab/>
        <w:t>А.И.</w:t>
      </w:r>
      <w:r w:rsidR="00ED3EBB">
        <w:rPr>
          <w:rFonts w:ascii="Arial" w:hAnsi="Arial" w:cs="Arial"/>
        </w:rPr>
        <w:t xml:space="preserve"> </w:t>
      </w:r>
      <w:r w:rsidRPr="00A014F3">
        <w:rPr>
          <w:rFonts w:ascii="Arial" w:hAnsi="Arial" w:cs="Arial"/>
        </w:rPr>
        <w:t>Журавлев</w:t>
      </w:r>
    </w:p>
    <w:sectPr w:rsidR="0093073C" w:rsidRPr="00A014F3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9F1"/>
    <w:multiLevelType w:val="hybridMultilevel"/>
    <w:tmpl w:val="DE90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72252"/>
    <w:multiLevelType w:val="hybridMultilevel"/>
    <w:tmpl w:val="0C40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A"/>
    <w:rsid w:val="00053286"/>
    <w:rsid w:val="00057BD8"/>
    <w:rsid w:val="00125EE7"/>
    <w:rsid w:val="00153E77"/>
    <w:rsid w:val="0024126A"/>
    <w:rsid w:val="002E6DF8"/>
    <w:rsid w:val="00384EF0"/>
    <w:rsid w:val="003F064E"/>
    <w:rsid w:val="00412B65"/>
    <w:rsid w:val="004376F9"/>
    <w:rsid w:val="00452224"/>
    <w:rsid w:val="004D5C4F"/>
    <w:rsid w:val="00615E63"/>
    <w:rsid w:val="00673386"/>
    <w:rsid w:val="00812E3A"/>
    <w:rsid w:val="00852096"/>
    <w:rsid w:val="00915840"/>
    <w:rsid w:val="0093073C"/>
    <w:rsid w:val="00966EF7"/>
    <w:rsid w:val="0098417C"/>
    <w:rsid w:val="00A014F3"/>
    <w:rsid w:val="00AE7399"/>
    <w:rsid w:val="00B508E1"/>
    <w:rsid w:val="00B81197"/>
    <w:rsid w:val="00E44DE0"/>
    <w:rsid w:val="00E72CE5"/>
    <w:rsid w:val="00ED3EBB"/>
    <w:rsid w:val="00F7086E"/>
    <w:rsid w:val="00F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2433"/>
  <w15:docId w15:val="{E353F27B-CD73-4F24-9ED0-51ADAA6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D5C4F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unhideWhenUsed/>
    <w:rsid w:val="00852096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52096"/>
    <w:pPr>
      <w:spacing w:after="0" w:line="240" w:lineRule="auto"/>
    </w:pPr>
  </w:style>
  <w:style w:type="character" w:customStyle="1" w:styleId="1">
    <w:name w:val="Основной текст1"/>
    <w:basedOn w:val="a0"/>
    <w:rsid w:val="00852096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452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52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2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E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E44DE0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E4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E44DE0"/>
    <w:rPr>
      <w:b/>
      <w:bCs/>
    </w:rPr>
  </w:style>
  <w:style w:type="paragraph" w:customStyle="1" w:styleId="ad">
    <w:name w:val="Знак Знак"/>
    <w:basedOn w:val="a"/>
    <w:rsid w:val="00966E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66EF7"/>
  </w:style>
  <w:style w:type="character" w:customStyle="1" w:styleId="dash041e0431044b0447043d044b0439char">
    <w:name w:val="dash041e_0431_044b_0447_043d_044b_0439__char"/>
    <w:rsid w:val="00966EF7"/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966EF7"/>
    <w:pPr>
      <w:spacing w:before="100" w:beforeAutospacing="1" w:after="100" w:afterAutospacing="1"/>
    </w:pPr>
  </w:style>
  <w:style w:type="paragraph" w:customStyle="1" w:styleId="10">
    <w:name w:val="Обычный (веб)1"/>
    <w:basedOn w:val="a"/>
    <w:rsid w:val="00966EF7"/>
    <w:pPr>
      <w:suppressAutoHyphens/>
      <w:spacing w:before="100" w:after="100" w:line="100" w:lineRule="atLeast"/>
    </w:pPr>
    <w:rPr>
      <w:rFonts w:eastAsia="Calibri"/>
      <w:lang w:eastAsia="ar-SA"/>
    </w:rPr>
  </w:style>
  <w:style w:type="character" w:customStyle="1" w:styleId="a6">
    <w:name w:val="Без интервала Знак"/>
    <w:basedOn w:val="a0"/>
    <w:link w:val="a5"/>
    <w:locked/>
    <w:rsid w:val="00E72CE5"/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E72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D5C4F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4D5C4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4D5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name w:val="Знак Знак"/>
    <w:basedOn w:val="a"/>
    <w:rsid w:val="00B508E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xtended-textshort">
    <w:name w:val="extended-text__short"/>
    <w:rsid w:val="00B81197"/>
  </w:style>
  <w:style w:type="character" w:customStyle="1" w:styleId="af1">
    <w:name w:val="Гипертекстовая ссылка"/>
    <w:uiPriority w:val="99"/>
    <w:rsid w:val="00B81197"/>
    <w:rPr>
      <w:b w:val="0"/>
      <w:bCs w:val="0"/>
      <w:color w:val="106BBE"/>
    </w:rPr>
  </w:style>
  <w:style w:type="character" w:customStyle="1" w:styleId="af2">
    <w:name w:val="Цветовое выделение"/>
    <w:uiPriority w:val="99"/>
    <w:rsid w:val="00B8119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R5-2400G</cp:lastModifiedBy>
  <cp:revision>3</cp:revision>
  <cp:lastPrinted>2022-03-01T06:28:00Z</cp:lastPrinted>
  <dcterms:created xsi:type="dcterms:W3CDTF">2024-04-21T15:20:00Z</dcterms:created>
  <dcterms:modified xsi:type="dcterms:W3CDTF">2024-04-21T15:21:00Z</dcterms:modified>
</cp:coreProperties>
</file>