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FB" w:rsidRPr="005020C9" w:rsidRDefault="00922BFB" w:rsidP="005020C9">
      <w:pPr>
        <w:pStyle w:val="3"/>
        <w:rPr>
          <w:rFonts w:ascii="Arial" w:hAnsi="Arial" w:cs="Arial"/>
          <w:b w:val="0"/>
          <w:i w:val="0"/>
          <w:spacing w:val="0"/>
          <w:sz w:val="24"/>
          <w:szCs w:val="24"/>
        </w:rPr>
      </w:pPr>
      <w:r w:rsidRPr="005020C9">
        <w:rPr>
          <w:rFonts w:ascii="Arial" w:hAnsi="Arial" w:cs="Arial"/>
          <w:b w:val="0"/>
          <w:i w:val="0"/>
          <w:spacing w:val="0"/>
          <w:sz w:val="24"/>
          <w:szCs w:val="24"/>
        </w:rPr>
        <w:t>СОВЕТ НАРОДНЫХ ДЕПУТАТОВ ГНИЛОВСКОГО СЕЛЬСКОГО ПОСЕЛЕНИЯ</w:t>
      </w:r>
    </w:p>
    <w:p w:rsidR="00922BFB" w:rsidRPr="005020C9" w:rsidRDefault="00922BFB" w:rsidP="005020C9">
      <w:pPr>
        <w:jc w:val="center"/>
        <w:rPr>
          <w:rFonts w:ascii="Arial" w:hAnsi="Arial" w:cs="Arial"/>
          <w:sz w:val="24"/>
          <w:szCs w:val="24"/>
        </w:rPr>
      </w:pPr>
      <w:r w:rsidRPr="005020C9">
        <w:rPr>
          <w:rFonts w:ascii="Arial" w:hAnsi="Arial" w:cs="Arial"/>
          <w:sz w:val="24"/>
          <w:szCs w:val="24"/>
        </w:rPr>
        <w:t>ОСТРОГОЖСКОГО МУНИЦИПАЛЬНОГО РАЙОНА</w:t>
      </w:r>
    </w:p>
    <w:p w:rsidR="00922BFB" w:rsidRPr="005020C9" w:rsidRDefault="00922BFB" w:rsidP="005020C9">
      <w:pPr>
        <w:jc w:val="center"/>
        <w:rPr>
          <w:rFonts w:ascii="Arial" w:hAnsi="Arial" w:cs="Arial"/>
          <w:sz w:val="24"/>
          <w:szCs w:val="24"/>
        </w:rPr>
      </w:pPr>
      <w:r w:rsidRPr="005020C9">
        <w:rPr>
          <w:rFonts w:ascii="Arial" w:hAnsi="Arial" w:cs="Arial"/>
          <w:sz w:val="24"/>
          <w:szCs w:val="24"/>
        </w:rPr>
        <w:t>ВОРОНЕЖСКОЙ ОБЛАСТИ</w:t>
      </w:r>
    </w:p>
    <w:p w:rsidR="00922BFB" w:rsidRPr="005020C9" w:rsidRDefault="00922BFB" w:rsidP="005020C9">
      <w:pPr>
        <w:pStyle w:val="3"/>
        <w:rPr>
          <w:rFonts w:ascii="Arial" w:hAnsi="Arial" w:cs="Arial"/>
          <w:b w:val="0"/>
          <w:i w:val="0"/>
          <w:spacing w:val="0"/>
          <w:sz w:val="24"/>
          <w:szCs w:val="24"/>
        </w:rPr>
      </w:pPr>
    </w:p>
    <w:p w:rsidR="00065DD6" w:rsidRPr="005020C9" w:rsidRDefault="00065DD6" w:rsidP="005020C9">
      <w:pPr>
        <w:pStyle w:val="3"/>
        <w:rPr>
          <w:rFonts w:ascii="Arial" w:hAnsi="Arial" w:cs="Arial"/>
          <w:b w:val="0"/>
          <w:i w:val="0"/>
          <w:spacing w:val="0"/>
          <w:sz w:val="24"/>
          <w:szCs w:val="24"/>
        </w:rPr>
      </w:pPr>
      <w:r w:rsidRPr="005020C9">
        <w:rPr>
          <w:rFonts w:ascii="Arial" w:hAnsi="Arial" w:cs="Arial"/>
          <w:b w:val="0"/>
          <w:i w:val="0"/>
          <w:spacing w:val="0"/>
          <w:sz w:val="24"/>
          <w:szCs w:val="24"/>
        </w:rPr>
        <w:t>РЕШЕНИЕ</w:t>
      </w:r>
    </w:p>
    <w:p w:rsidR="00065DD6" w:rsidRPr="005020C9" w:rsidRDefault="00065DD6" w:rsidP="005020C9">
      <w:pPr>
        <w:pStyle w:val="3"/>
        <w:jc w:val="left"/>
        <w:rPr>
          <w:rFonts w:ascii="Arial" w:hAnsi="Arial" w:cs="Arial"/>
          <w:b w:val="0"/>
          <w:i w:val="0"/>
          <w:sz w:val="24"/>
          <w:szCs w:val="24"/>
        </w:rPr>
      </w:pPr>
    </w:p>
    <w:p w:rsidR="00922BFB" w:rsidRPr="005020C9" w:rsidRDefault="003609B5" w:rsidP="005020C9">
      <w:pPr>
        <w:rPr>
          <w:rFonts w:ascii="Arial" w:hAnsi="Arial" w:cs="Arial"/>
          <w:sz w:val="24"/>
          <w:szCs w:val="24"/>
        </w:rPr>
      </w:pPr>
      <w:r>
        <w:rPr>
          <w:rFonts w:ascii="Arial" w:hAnsi="Arial" w:cs="Arial"/>
          <w:sz w:val="24"/>
          <w:szCs w:val="24"/>
        </w:rPr>
        <w:t>21.02.2023 года</w:t>
      </w:r>
      <w:r w:rsidR="00922BFB" w:rsidRPr="005020C9">
        <w:rPr>
          <w:rFonts w:ascii="Arial" w:hAnsi="Arial" w:cs="Arial"/>
          <w:sz w:val="24"/>
          <w:szCs w:val="24"/>
        </w:rPr>
        <w:t xml:space="preserve"> № </w:t>
      </w:r>
      <w:r w:rsidR="008509AF">
        <w:rPr>
          <w:rFonts w:ascii="Arial" w:hAnsi="Arial" w:cs="Arial"/>
          <w:sz w:val="24"/>
          <w:szCs w:val="24"/>
        </w:rPr>
        <w:t>135</w:t>
      </w:r>
    </w:p>
    <w:p w:rsidR="00922BFB" w:rsidRPr="005020C9" w:rsidRDefault="001936EB" w:rsidP="005020C9">
      <w:pPr>
        <w:ind w:right="3542"/>
        <w:jc w:val="both"/>
        <w:rPr>
          <w:rFonts w:ascii="Arial" w:hAnsi="Arial" w:cs="Arial"/>
          <w:sz w:val="24"/>
          <w:szCs w:val="24"/>
        </w:rPr>
      </w:pPr>
      <w:r w:rsidRPr="005020C9">
        <w:rPr>
          <w:rFonts w:ascii="Arial" w:hAnsi="Arial" w:cs="Arial"/>
          <w:bCs/>
          <w:color w:val="000000"/>
          <w:sz w:val="24"/>
          <w:szCs w:val="24"/>
        </w:rPr>
        <w:t xml:space="preserve">О вынесении на публичные слушания проекта решения об исполнении бюджета </w:t>
      </w:r>
      <w:r w:rsidRPr="005020C9">
        <w:rPr>
          <w:rFonts w:ascii="Arial" w:hAnsi="Arial" w:cs="Arial"/>
          <w:sz w:val="24"/>
          <w:szCs w:val="24"/>
        </w:rPr>
        <w:t>Гниловского сельского поселения Острогожского муниципального района Воронежской области</w:t>
      </w:r>
      <w:r w:rsidRPr="005020C9">
        <w:rPr>
          <w:rFonts w:ascii="Arial" w:hAnsi="Arial" w:cs="Arial"/>
          <w:bCs/>
          <w:color w:val="000000"/>
          <w:sz w:val="24"/>
          <w:szCs w:val="24"/>
        </w:rPr>
        <w:t xml:space="preserve"> за 20</w:t>
      </w:r>
      <w:r w:rsidR="00166423">
        <w:rPr>
          <w:rFonts w:ascii="Arial" w:hAnsi="Arial" w:cs="Arial"/>
          <w:bCs/>
          <w:color w:val="000000"/>
          <w:sz w:val="24"/>
          <w:szCs w:val="24"/>
        </w:rPr>
        <w:t>2</w:t>
      </w:r>
      <w:r w:rsidR="003609B5">
        <w:rPr>
          <w:rFonts w:ascii="Arial" w:hAnsi="Arial" w:cs="Arial"/>
          <w:bCs/>
          <w:color w:val="000000"/>
          <w:sz w:val="24"/>
          <w:szCs w:val="24"/>
        </w:rPr>
        <w:t>2</w:t>
      </w:r>
      <w:r w:rsidRPr="005020C9">
        <w:rPr>
          <w:rFonts w:ascii="Arial" w:hAnsi="Arial" w:cs="Arial"/>
          <w:bCs/>
          <w:color w:val="000000"/>
          <w:sz w:val="24"/>
          <w:szCs w:val="24"/>
        </w:rPr>
        <w:t xml:space="preserve"> год</w:t>
      </w:r>
    </w:p>
    <w:p w:rsidR="00065DD6" w:rsidRPr="005020C9" w:rsidRDefault="00065DD6" w:rsidP="005020C9">
      <w:pPr>
        <w:ind w:left="-567" w:firstLine="567"/>
        <w:rPr>
          <w:rFonts w:ascii="Arial" w:hAnsi="Arial" w:cs="Arial"/>
          <w:sz w:val="24"/>
          <w:szCs w:val="24"/>
        </w:rPr>
      </w:pPr>
    </w:p>
    <w:p w:rsidR="00065DD6" w:rsidRPr="005020C9" w:rsidRDefault="001936EB" w:rsidP="005020C9">
      <w:pPr>
        <w:pStyle w:val="a3"/>
        <w:spacing w:before="0" w:beforeAutospacing="0" w:after="0" w:afterAutospacing="0"/>
        <w:ind w:firstLine="709"/>
        <w:jc w:val="both"/>
        <w:rPr>
          <w:rFonts w:ascii="Arial" w:hAnsi="Arial" w:cs="Arial"/>
        </w:rPr>
      </w:pPr>
      <w:proofErr w:type="gramStart"/>
      <w:r w:rsidRPr="005020C9">
        <w:rPr>
          <w:rFonts w:ascii="Arial" w:hAnsi="Arial" w:cs="Arial"/>
          <w:color w:val="000000"/>
        </w:rPr>
        <w:t>На основании статьи 28 Федерального закона от 6 октября 2003 года № 131-ФЗ «Об общих принципах организации местного самоуправления в Российской Федерации», части 3 статьи 19 Устава</w:t>
      </w:r>
      <w:r w:rsidRPr="005020C9">
        <w:rPr>
          <w:rFonts w:ascii="Arial" w:hAnsi="Arial" w:cs="Arial"/>
        </w:rPr>
        <w:t xml:space="preserve"> Гниловского сельского поселения Острогожского муниципального района Воронежской области</w:t>
      </w:r>
      <w:r w:rsidRPr="005020C9">
        <w:rPr>
          <w:rFonts w:ascii="Arial" w:hAnsi="Arial" w:cs="Arial"/>
          <w:color w:val="000000"/>
        </w:rPr>
        <w:t xml:space="preserve">, Положения </w:t>
      </w:r>
      <w:r w:rsidRPr="005020C9">
        <w:rPr>
          <w:rFonts w:ascii="Arial" w:hAnsi="Arial" w:cs="Arial"/>
        </w:rPr>
        <w:t>о публичных слушаниях в Гниловском сельском поселении Острогожского муниципального района Воронежской области</w:t>
      </w:r>
      <w:r w:rsidRPr="005020C9">
        <w:rPr>
          <w:rFonts w:ascii="Arial" w:hAnsi="Arial" w:cs="Arial"/>
          <w:color w:val="000000"/>
        </w:rPr>
        <w:t>,</w:t>
      </w:r>
      <w:r w:rsidRPr="005020C9">
        <w:rPr>
          <w:rFonts w:ascii="Arial" w:hAnsi="Arial" w:cs="Arial"/>
        </w:rPr>
        <w:t xml:space="preserve"> </w:t>
      </w:r>
      <w:r w:rsidRPr="005020C9">
        <w:rPr>
          <w:rFonts w:ascii="Arial" w:hAnsi="Arial" w:cs="Arial"/>
          <w:color w:val="000000"/>
        </w:rPr>
        <w:t xml:space="preserve">утвержденного Решением Совета депутатов </w:t>
      </w:r>
      <w:r w:rsidRPr="005020C9">
        <w:rPr>
          <w:rFonts w:ascii="Arial" w:hAnsi="Arial" w:cs="Arial"/>
        </w:rPr>
        <w:t>Гниловского сельского поселения</w:t>
      </w:r>
      <w:r w:rsidRPr="005020C9">
        <w:rPr>
          <w:rFonts w:ascii="Arial" w:hAnsi="Arial" w:cs="Arial"/>
          <w:color w:val="000000"/>
        </w:rPr>
        <w:t xml:space="preserve"> от 05.12.2005 года № 18,</w:t>
      </w:r>
      <w:r w:rsidR="00065DD6" w:rsidRPr="005020C9">
        <w:rPr>
          <w:rFonts w:ascii="Arial" w:hAnsi="Arial" w:cs="Arial"/>
        </w:rPr>
        <w:t xml:space="preserve"> Совет народных</w:t>
      </w:r>
      <w:proofErr w:type="gramEnd"/>
      <w:r w:rsidR="00065DD6" w:rsidRPr="005020C9">
        <w:rPr>
          <w:rFonts w:ascii="Arial" w:hAnsi="Arial" w:cs="Arial"/>
        </w:rPr>
        <w:t xml:space="preserve"> депутатов </w:t>
      </w:r>
      <w:r w:rsidR="00922BFB" w:rsidRPr="005020C9">
        <w:rPr>
          <w:rFonts w:ascii="Arial" w:hAnsi="Arial" w:cs="Arial"/>
        </w:rPr>
        <w:t>Гниловского</w:t>
      </w:r>
      <w:r w:rsidR="00065DD6" w:rsidRPr="005020C9">
        <w:rPr>
          <w:rFonts w:ascii="Arial" w:hAnsi="Arial" w:cs="Arial"/>
        </w:rPr>
        <w:t xml:space="preserve"> сельского поселения</w:t>
      </w:r>
    </w:p>
    <w:p w:rsidR="00065DD6" w:rsidRPr="005020C9" w:rsidRDefault="00065DD6" w:rsidP="005020C9">
      <w:pPr>
        <w:ind w:left="-567" w:firstLine="567"/>
        <w:jc w:val="center"/>
        <w:rPr>
          <w:rFonts w:ascii="Arial" w:hAnsi="Arial" w:cs="Arial"/>
          <w:sz w:val="24"/>
          <w:szCs w:val="24"/>
        </w:rPr>
      </w:pPr>
    </w:p>
    <w:p w:rsidR="00065DD6" w:rsidRPr="005020C9" w:rsidRDefault="00065DD6" w:rsidP="005020C9">
      <w:pPr>
        <w:jc w:val="center"/>
        <w:rPr>
          <w:rFonts w:ascii="Arial" w:hAnsi="Arial" w:cs="Arial"/>
          <w:sz w:val="24"/>
          <w:szCs w:val="24"/>
        </w:rPr>
      </w:pPr>
      <w:r w:rsidRPr="005020C9">
        <w:rPr>
          <w:rFonts w:ascii="Arial" w:hAnsi="Arial" w:cs="Arial"/>
          <w:sz w:val="24"/>
          <w:szCs w:val="24"/>
        </w:rPr>
        <w:t>РЕШИЛ:</w:t>
      </w:r>
    </w:p>
    <w:p w:rsidR="00065DD6" w:rsidRPr="005020C9" w:rsidRDefault="00065DD6" w:rsidP="005020C9">
      <w:pPr>
        <w:ind w:left="-567" w:firstLine="567"/>
        <w:jc w:val="center"/>
        <w:rPr>
          <w:rFonts w:ascii="Arial" w:hAnsi="Arial" w:cs="Arial"/>
          <w:sz w:val="24"/>
          <w:szCs w:val="24"/>
        </w:rPr>
      </w:pPr>
    </w:p>
    <w:p w:rsidR="001936EB" w:rsidRPr="005020C9" w:rsidRDefault="001936EB" w:rsidP="005020C9">
      <w:pPr>
        <w:pStyle w:val="a3"/>
        <w:spacing w:before="0" w:beforeAutospacing="0" w:after="0" w:afterAutospacing="0"/>
        <w:ind w:firstLine="709"/>
        <w:jc w:val="both"/>
        <w:rPr>
          <w:rFonts w:ascii="Arial" w:hAnsi="Arial" w:cs="Arial"/>
          <w:color w:val="000000"/>
        </w:rPr>
      </w:pPr>
      <w:r w:rsidRPr="005020C9">
        <w:rPr>
          <w:rFonts w:ascii="Arial" w:hAnsi="Arial" w:cs="Arial"/>
          <w:color w:val="000000"/>
        </w:rPr>
        <w:t xml:space="preserve">1. Вынести на публичные слушания с участием граждан, проживающих на территории </w:t>
      </w:r>
      <w:r w:rsidRPr="005020C9">
        <w:rPr>
          <w:rFonts w:ascii="Arial" w:hAnsi="Arial" w:cs="Arial"/>
        </w:rPr>
        <w:t>Гниловского сельского поселения</w:t>
      </w:r>
      <w:r w:rsidRPr="005020C9">
        <w:rPr>
          <w:rFonts w:ascii="Arial" w:hAnsi="Arial" w:cs="Arial"/>
          <w:color w:val="000000"/>
        </w:rPr>
        <w:t xml:space="preserve">, проект решения об исполнении бюджета </w:t>
      </w:r>
      <w:r w:rsidRPr="005020C9">
        <w:rPr>
          <w:rFonts w:ascii="Arial" w:hAnsi="Arial" w:cs="Arial"/>
        </w:rPr>
        <w:t>Гниловского сельского поселения</w:t>
      </w:r>
      <w:r w:rsidRPr="005020C9">
        <w:rPr>
          <w:rFonts w:ascii="Arial" w:hAnsi="Arial" w:cs="Arial"/>
          <w:color w:val="000000"/>
        </w:rPr>
        <w:t xml:space="preserve"> за </w:t>
      </w:r>
      <w:r w:rsidR="003609B5">
        <w:rPr>
          <w:rFonts w:ascii="Arial" w:hAnsi="Arial" w:cs="Arial"/>
          <w:color w:val="000000"/>
        </w:rPr>
        <w:t>2022</w:t>
      </w:r>
      <w:r w:rsidRPr="005020C9">
        <w:rPr>
          <w:rFonts w:ascii="Arial" w:hAnsi="Arial" w:cs="Arial"/>
          <w:color w:val="000000"/>
        </w:rPr>
        <w:t xml:space="preserve"> год, согласно Приложению.</w:t>
      </w:r>
    </w:p>
    <w:p w:rsidR="001936EB" w:rsidRPr="005020C9" w:rsidRDefault="001936EB"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2. Назначить организатором публичных слушаний комиссию в составе:</w:t>
      </w:r>
    </w:p>
    <w:p w:rsidR="001936EB" w:rsidRPr="005020C9" w:rsidRDefault="001936EB"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 xml:space="preserve">- председателя комиссии – </w:t>
      </w:r>
      <w:r w:rsidR="00166423">
        <w:rPr>
          <w:rFonts w:ascii="Arial" w:hAnsi="Arial" w:cs="Arial"/>
          <w:color w:val="000000"/>
        </w:rPr>
        <w:t>Журавлева Александра Ильича</w:t>
      </w:r>
      <w:r w:rsidRPr="005020C9">
        <w:rPr>
          <w:rFonts w:ascii="Arial" w:hAnsi="Arial" w:cs="Arial"/>
          <w:color w:val="000000"/>
        </w:rPr>
        <w:t xml:space="preserve">, </w:t>
      </w:r>
      <w:r w:rsidR="00166423">
        <w:rPr>
          <w:rFonts w:ascii="Arial" w:hAnsi="Arial" w:cs="Arial"/>
          <w:color w:val="000000"/>
        </w:rPr>
        <w:t>главы</w:t>
      </w:r>
      <w:r w:rsidR="00384198" w:rsidRPr="005020C9">
        <w:rPr>
          <w:rFonts w:ascii="Arial" w:hAnsi="Arial" w:cs="Arial"/>
          <w:color w:val="000000"/>
        </w:rPr>
        <w:t xml:space="preserve"> Гниловского сельского поселения</w:t>
      </w:r>
      <w:r w:rsidRPr="005020C9">
        <w:rPr>
          <w:rFonts w:ascii="Arial" w:hAnsi="Arial" w:cs="Arial"/>
          <w:color w:val="000000"/>
        </w:rPr>
        <w:t>;</w:t>
      </w:r>
    </w:p>
    <w:p w:rsidR="001936EB" w:rsidRPr="005020C9" w:rsidRDefault="001936EB"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 xml:space="preserve">- секретаря комиссии – </w:t>
      </w:r>
      <w:r w:rsidR="00166423">
        <w:rPr>
          <w:rFonts w:ascii="Arial" w:hAnsi="Arial" w:cs="Arial"/>
          <w:color w:val="000000"/>
        </w:rPr>
        <w:t>Лысенко Надежды Ивановны</w:t>
      </w:r>
      <w:r w:rsidRPr="005020C9">
        <w:rPr>
          <w:rFonts w:ascii="Arial" w:hAnsi="Arial" w:cs="Arial"/>
          <w:color w:val="000000"/>
        </w:rPr>
        <w:t xml:space="preserve">, </w:t>
      </w:r>
      <w:r w:rsidR="00166423">
        <w:rPr>
          <w:rFonts w:ascii="Arial" w:hAnsi="Arial" w:cs="Arial"/>
          <w:color w:val="000000"/>
        </w:rPr>
        <w:t>депутата Совета народных депутатов</w:t>
      </w:r>
      <w:r w:rsidRPr="005020C9">
        <w:rPr>
          <w:rFonts w:ascii="Arial" w:hAnsi="Arial" w:cs="Arial"/>
          <w:color w:val="000000"/>
        </w:rPr>
        <w:t xml:space="preserve"> </w:t>
      </w:r>
      <w:r w:rsidR="00384198" w:rsidRPr="005020C9">
        <w:rPr>
          <w:rFonts w:ascii="Arial" w:hAnsi="Arial" w:cs="Arial"/>
          <w:color w:val="000000"/>
        </w:rPr>
        <w:t>Гниловского сельского поселения</w:t>
      </w:r>
      <w:r w:rsidRPr="005020C9">
        <w:rPr>
          <w:rFonts w:ascii="Arial" w:hAnsi="Arial" w:cs="Arial"/>
          <w:color w:val="000000"/>
        </w:rPr>
        <w:t>;</w:t>
      </w:r>
    </w:p>
    <w:p w:rsidR="001936EB" w:rsidRPr="005020C9" w:rsidRDefault="001936EB"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 xml:space="preserve">- члена комиссии – </w:t>
      </w:r>
      <w:r w:rsidR="00166423">
        <w:rPr>
          <w:rFonts w:ascii="Arial" w:hAnsi="Arial" w:cs="Arial"/>
          <w:color w:val="000000"/>
        </w:rPr>
        <w:t>Грошко Екатерины Юрьевны</w:t>
      </w:r>
      <w:r w:rsidR="00384198" w:rsidRPr="005020C9">
        <w:rPr>
          <w:rFonts w:ascii="Arial" w:hAnsi="Arial" w:cs="Arial"/>
          <w:color w:val="000000"/>
        </w:rPr>
        <w:t xml:space="preserve">, </w:t>
      </w:r>
      <w:r w:rsidR="00166423">
        <w:rPr>
          <w:rFonts w:ascii="Arial" w:hAnsi="Arial" w:cs="Arial"/>
          <w:color w:val="000000"/>
        </w:rPr>
        <w:t>депутата Совета народных депутатов</w:t>
      </w:r>
      <w:r w:rsidR="00166423" w:rsidRPr="005020C9">
        <w:rPr>
          <w:rFonts w:ascii="Arial" w:hAnsi="Arial" w:cs="Arial"/>
          <w:color w:val="000000"/>
        </w:rPr>
        <w:t xml:space="preserve"> Гниловского сельского поселени</w:t>
      </w:r>
      <w:r w:rsidR="00384198" w:rsidRPr="005020C9">
        <w:rPr>
          <w:rFonts w:ascii="Arial" w:hAnsi="Arial" w:cs="Arial"/>
          <w:color w:val="000000"/>
        </w:rPr>
        <w:t>я</w:t>
      </w:r>
      <w:r w:rsidRPr="005020C9">
        <w:rPr>
          <w:rFonts w:ascii="Arial" w:hAnsi="Arial" w:cs="Arial"/>
          <w:color w:val="000000"/>
        </w:rPr>
        <w:t>.</w:t>
      </w:r>
    </w:p>
    <w:p w:rsidR="001936EB" w:rsidRPr="005020C9" w:rsidRDefault="001936EB"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 xml:space="preserve">3. Граждане, проживающие на территории </w:t>
      </w:r>
      <w:r w:rsidR="00384198" w:rsidRPr="005020C9">
        <w:rPr>
          <w:rFonts w:ascii="Arial" w:hAnsi="Arial" w:cs="Arial"/>
          <w:color w:val="000000"/>
        </w:rPr>
        <w:t>Гниловского сельского поселения</w:t>
      </w:r>
      <w:r w:rsidRPr="005020C9">
        <w:rPr>
          <w:rFonts w:ascii="Arial" w:hAnsi="Arial" w:cs="Arial"/>
          <w:color w:val="000000"/>
        </w:rPr>
        <w:t>, обладающие избирательным правом, вправе участвовать в публичных слушаниях в целях обсуждения</w:t>
      </w:r>
      <w:r w:rsidRPr="005020C9">
        <w:rPr>
          <w:rFonts w:ascii="Arial" w:hAnsi="Arial" w:cs="Arial"/>
        </w:rPr>
        <w:t xml:space="preserve"> </w:t>
      </w:r>
      <w:r w:rsidRPr="005020C9">
        <w:rPr>
          <w:rFonts w:ascii="Arial" w:hAnsi="Arial" w:cs="Arial"/>
          <w:color w:val="000000"/>
        </w:rPr>
        <w:t xml:space="preserve">проекта решения об исполнении бюджета </w:t>
      </w:r>
      <w:r w:rsidR="00384198" w:rsidRPr="005020C9">
        <w:rPr>
          <w:rFonts w:ascii="Arial" w:hAnsi="Arial" w:cs="Arial"/>
          <w:color w:val="000000"/>
        </w:rPr>
        <w:t>Гниловского сельского поселения</w:t>
      </w:r>
      <w:r w:rsidRPr="005020C9">
        <w:rPr>
          <w:rFonts w:ascii="Arial" w:hAnsi="Arial" w:cs="Arial"/>
          <w:color w:val="000000"/>
        </w:rPr>
        <w:t xml:space="preserve"> за </w:t>
      </w:r>
      <w:r w:rsidR="003609B5">
        <w:rPr>
          <w:rFonts w:ascii="Arial" w:hAnsi="Arial" w:cs="Arial"/>
          <w:color w:val="000000"/>
        </w:rPr>
        <w:t>2022</w:t>
      </w:r>
      <w:r w:rsidRPr="005020C9">
        <w:rPr>
          <w:rFonts w:ascii="Arial" w:hAnsi="Arial" w:cs="Arial"/>
          <w:color w:val="000000"/>
        </w:rPr>
        <w:t xml:space="preserve"> год посредством:</w:t>
      </w:r>
    </w:p>
    <w:p w:rsidR="001936EB" w:rsidRPr="005020C9" w:rsidRDefault="001936EB"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 подачи организатору публичных слушаний замечаний и предложений в письменной форме в срок до дня проведения публичных слушаний;</w:t>
      </w:r>
    </w:p>
    <w:p w:rsidR="001936EB" w:rsidRPr="005020C9" w:rsidRDefault="001936EB"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 подачи организатору публичных слушаний замечаний и предложений в устной и (или) письменной форме в ден</w:t>
      </w:r>
      <w:r w:rsidR="00166423">
        <w:rPr>
          <w:rFonts w:ascii="Arial" w:hAnsi="Arial" w:cs="Arial"/>
          <w:color w:val="000000"/>
        </w:rPr>
        <w:t>ь проведения публичных слушаний.</w:t>
      </w:r>
    </w:p>
    <w:p w:rsidR="001936EB" w:rsidRPr="005020C9" w:rsidRDefault="00D83805"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4</w:t>
      </w:r>
      <w:r w:rsidR="001936EB" w:rsidRPr="005020C9">
        <w:rPr>
          <w:rFonts w:ascii="Arial" w:hAnsi="Arial" w:cs="Arial"/>
          <w:color w:val="000000"/>
        </w:rPr>
        <w:t xml:space="preserve">. Замечания и предложения в письменной форме граждане вправе представить организатору публичных слушаний в срок со дня обнародования настоящего </w:t>
      </w:r>
      <w:r w:rsidRPr="005020C9">
        <w:rPr>
          <w:rFonts w:ascii="Arial" w:hAnsi="Arial" w:cs="Arial"/>
          <w:color w:val="000000"/>
        </w:rPr>
        <w:t>решения</w:t>
      </w:r>
      <w:r w:rsidR="001936EB" w:rsidRPr="005020C9">
        <w:rPr>
          <w:rFonts w:ascii="Arial" w:hAnsi="Arial" w:cs="Arial"/>
          <w:color w:val="000000"/>
        </w:rPr>
        <w:t xml:space="preserve"> до </w:t>
      </w:r>
      <w:r w:rsidR="003609B5" w:rsidRPr="00BE4D06">
        <w:rPr>
          <w:rFonts w:ascii="Arial" w:hAnsi="Arial" w:cs="Arial"/>
          <w:color w:val="000000"/>
        </w:rPr>
        <w:t>24</w:t>
      </w:r>
      <w:r w:rsidR="00166423" w:rsidRPr="00BE4D06">
        <w:rPr>
          <w:rFonts w:ascii="Arial" w:hAnsi="Arial" w:cs="Arial"/>
          <w:color w:val="000000"/>
        </w:rPr>
        <w:t xml:space="preserve"> марта 202</w:t>
      </w:r>
      <w:r w:rsidR="003609B5" w:rsidRPr="00BE4D06">
        <w:rPr>
          <w:rFonts w:ascii="Arial" w:hAnsi="Arial" w:cs="Arial"/>
          <w:color w:val="000000"/>
        </w:rPr>
        <w:t>3</w:t>
      </w:r>
      <w:r w:rsidR="001936EB" w:rsidRPr="005020C9">
        <w:rPr>
          <w:rFonts w:ascii="Arial" w:hAnsi="Arial" w:cs="Arial"/>
        </w:rPr>
        <w:t xml:space="preserve"> </w:t>
      </w:r>
      <w:r w:rsidR="001936EB" w:rsidRPr="005020C9">
        <w:rPr>
          <w:rFonts w:ascii="Arial" w:hAnsi="Arial" w:cs="Arial"/>
          <w:color w:val="000000"/>
        </w:rPr>
        <w:t xml:space="preserve">года по рабочим дням </w:t>
      </w:r>
      <w:r w:rsidRPr="005020C9">
        <w:rPr>
          <w:rFonts w:ascii="Arial" w:hAnsi="Arial" w:cs="Arial"/>
          <w:bCs/>
        </w:rPr>
        <w:t>п. 1-го отделения совхоза «Победа», ул. Школьная, д. 2, здание администрации Гниловского сельского пос</w:t>
      </w:r>
      <w:r w:rsidR="001826DA" w:rsidRPr="005020C9">
        <w:rPr>
          <w:rFonts w:ascii="Arial" w:hAnsi="Arial" w:cs="Arial"/>
          <w:bCs/>
        </w:rPr>
        <w:t>е</w:t>
      </w:r>
      <w:r w:rsidRPr="005020C9">
        <w:rPr>
          <w:rFonts w:ascii="Arial" w:hAnsi="Arial" w:cs="Arial"/>
          <w:bCs/>
        </w:rPr>
        <w:t>ления</w:t>
      </w:r>
      <w:r w:rsidR="001936EB" w:rsidRPr="005020C9">
        <w:rPr>
          <w:rFonts w:ascii="Arial" w:hAnsi="Arial" w:cs="Arial"/>
          <w:color w:val="000000"/>
        </w:rPr>
        <w:t>.</w:t>
      </w:r>
    </w:p>
    <w:p w:rsidR="001936EB" w:rsidRPr="005020C9" w:rsidRDefault="001936EB"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Замечания и предложения в письменной и (или) устной форме граждане вправе представить председательствующему в день проведения публичных слушаний до окончания публичных слушаний</w:t>
      </w:r>
      <w:r w:rsidRPr="005020C9">
        <w:rPr>
          <w:rFonts w:ascii="Arial" w:hAnsi="Arial" w:cs="Arial"/>
        </w:rPr>
        <w:t xml:space="preserve"> </w:t>
      </w:r>
      <w:r w:rsidRPr="005020C9">
        <w:rPr>
          <w:rFonts w:ascii="Arial" w:hAnsi="Arial" w:cs="Arial"/>
          <w:color w:val="000000"/>
        </w:rPr>
        <w:t>по месту их проведения.</w:t>
      </w:r>
    </w:p>
    <w:p w:rsidR="001936EB" w:rsidRPr="005020C9" w:rsidRDefault="001936EB" w:rsidP="005020C9">
      <w:pPr>
        <w:pStyle w:val="a3"/>
        <w:spacing w:before="0" w:beforeAutospacing="0" w:after="0" w:afterAutospacing="0"/>
        <w:ind w:firstLine="709"/>
        <w:jc w:val="both"/>
        <w:rPr>
          <w:rFonts w:ascii="Arial" w:hAnsi="Arial" w:cs="Arial"/>
        </w:rPr>
      </w:pPr>
      <w:r w:rsidRPr="005020C9">
        <w:rPr>
          <w:rFonts w:ascii="Arial" w:hAnsi="Arial" w:cs="Arial"/>
          <w:color w:val="000000"/>
        </w:rPr>
        <w:lastRenderedPageBreak/>
        <w:t xml:space="preserve">Замечания и предложения, представленные не менее чем за 5 дней до дня проведения публичных слушаний, </w:t>
      </w:r>
      <w:proofErr w:type="gramStart"/>
      <w:r w:rsidRPr="005020C9">
        <w:rPr>
          <w:rFonts w:ascii="Arial" w:hAnsi="Arial" w:cs="Arial"/>
          <w:color w:val="000000"/>
        </w:rPr>
        <w:t>обобщаются организатором публичных слушаний и доводятся</w:t>
      </w:r>
      <w:proofErr w:type="gramEnd"/>
      <w:r w:rsidRPr="005020C9">
        <w:rPr>
          <w:rFonts w:ascii="Arial" w:hAnsi="Arial" w:cs="Arial"/>
          <w:color w:val="000000"/>
        </w:rPr>
        <w:t xml:space="preserve"> до сведения</w:t>
      </w:r>
      <w:r w:rsidRPr="005020C9">
        <w:rPr>
          <w:rFonts w:ascii="Arial" w:hAnsi="Arial" w:cs="Arial"/>
        </w:rPr>
        <w:t xml:space="preserve"> </w:t>
      </w:r>
      <w:r w:rsidRPr="005020C9">
        <w:rPr>
          <w:rFonts w:ascii="Arial" w:hAnsi="Arial" w:cs="Arial"/>
          <w:color w:val="000000"/>
        </w:rPr>
        <w:t>участников пу</w:t>
      </w:r>
      <w:r w:rsidR="008E48B3" w:rsidRPr="005020C9">
        <w:rPr>
          <w:rFonts w:ascii="Arial" w:hAnsi="Arial" w:cs="Arial"/>
          <w:color w:val="000000"/>
        </w:rPr>
        <w:t>б</w:t>
      </w:r>
      <w:r w:rsidRPr="005020C9">
        <w:rPr>
          <w:rFonts w:ascii="Arial" w:hAnsi="Arial" w:cs="Arial"/>
          <w:color w:val="000000"/>
        </w:rPr>
        <w:t>личных слушаний в день их проведения.</w:t>
      </w:r>
    </w:p>
    <w:p w:rsidR="001936EB" w:rsidRPr="005020C9" w:rsidRDefault="001936EB"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 xml:space="preserve">При проведении публичных слушаний все участники публичных слушаний вправе высказать свое мнение о проекте решения об исполнении бюджета </w:t>
      </w:r>
      <w:r w:rsidR="001826DA" w:rsidRPr="005020C9">
        <w:rPr>
          <w:rFonts w:ascii="Arial" w:hAnsi="Arial" w:cs="Arial"/>
          <w:color w:val="000000"/>
        </w:rPr>
        <w:t>Гниловского сельского поселения</w:t>
      </w:r>
      <w:r w:rsidRPr="005020C9">
        <w:rPr>
          <w:rFonts w:ascii="Arial" w:hAnsi="Arial" w:cs="Arial"/>
          <w:color w:val="000000"/>
        </w:rPr>
        <w:t xml:space="preserve"> за </w:t>
      </w:r>
      <w:r w:rsidR="003609B5">
        <w:rPr>
          <w:rFonts w:ascii="Arial" w:hAnsi="Arial" w:cs="Arial"/>
          <w:color w:val="000000"/>
        </w:rPr>
        <w:t>2022</w:t>
      </w:r>
      <w:r w:rsidRPr="005020C9">
        <w:rPr>
          <w:rFonts w:ascii="Arial" w:hAnsi="Arial" w:cs="Arial"/>
          <w:color w:val="000000"/>
        </w:rPr>
        <w:t xml:space="preserve"> год и о замечаниях и предложениях по указанному проекту, задать вопросы разработчику проекта и экспертам.</w:t>
      </w:r>
    </w:p>
    <w:p w:rsidR="00D83805" w:rsidRPr="005020C9" w:rsidRDefault="001826DA"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5</w:t>
      </w:r>
      <w:r w:rsidR="001936EB" w:rsidRPr="005020C9">
        <w:rPr>
          <w:rFonts w:ascii="Arial" w:hAnsi="Arial" w:cs="Arial"/>
          <w:color w:val="000000"/>
        </w:rPr>
        <w:t xml:space="preserve">. Провести публичные слушания </w:t>
      </w:r>
      <w:r w:rsidR="003609B5">
        <w:rPr>
          <w:rFonts w:ascii="Arial" w:hAnsi="Arial" w:cs="Arial"/>
          <w:color w:val="000000"/>
        </w:rPr>
        <w:t>24</w:t>
      </w:r>
      <w:r w:rsidRPr="005020C9">
        <w:rPr>
          <w:rFonts w:ascii="Arial" w:hAnsi="Arial" w:cs="Arial"/>
          <w:color w:val="000000"/>
        </w:rPr>
        <w:t xml:space="preserve"> марта 202</w:t>
      </w:r>
      <w:r w:rsidR="003609B5">
        <w:rPr>
          <w:rFonts w:ascii="Arial" w:hAnsi="Arial" w:cs="Arial"/>
          <w:color w:val="000000"/>
        </w:rPr>
        <w:t>3</w:t>
      </w:r>
      <w:r w:rsidR="001936EB" w:rsidRPr="005020C9">
        <w:rPr>
          <w:rFonts w:ascii="Arial" w:hAnsi="Arial" w:cs="Arial"/>
          <w:color w:val="000000"/>
        </w:rPr>
        <w:t xml:space="preserve"> года в </w:t>
      </w:r>
      <w:r w:rsidR="00166423">
        <w:rPr>
          <w:rFonts w:ascii="Arial" w:hAnsi="Arial" w:cs="Arial"/>
          <w:color w:val="000000"/>
        </w:rPr>
        <w:t>08.30</w:t>
      </w:r>
      <w:r w:rsidR="001936EB" w:rsidRPr="005020C9">
        <w:rPr>
          <w:rFonts w:ascii="Arial" w:hAnsi="Arial" w:cs="Arial"/>
          <w:color w:val="000000"/>
        </w:rPr>
        <w:t xml:space="preserve"> часов в здании </w:t>
      </w:r>
      <w:r w:rsidR="00166423">
        <w:rPr>
          <w:rFonts w:ascii="Arial" w:hAnsi="Arial" w:cs="Arial"/>
          <w:bCs/>
        </w:rPr>
        <w:t>администрации Гниловского сельского поселения</w:t>
      </w:r>
      <w:r w:rsidRPr="005020C9">
        <w:rPr>
          <w:rFonts w:ascii="Arial" w:hAnsi="Arial" w:cs="Arial"/>
          <w:bCs/>
        </w:rPr>
        <w:t xml:space="preserve"> по адресу:</w:t>
      </w:r>
      <w:r w:rsidR="001936EB" w:rsidRPr="005020C9">
        <w:rPr>
          <w:rFonts w:ascii="Arial" w:hAnsi="Arial" w:cs="Arial"/>
          <w:color w:val="000000"/>
        </w:rPr>
        <w:t xml:space="preserve"> </w:t>
      </w:r>
      <w:r w:rsidR="00D83805" w:rsidRPr="005020C9">
        <w:rPr>
          <w:rFonts w:ascii="Arial" w:hAnsi="Arial" w:cs="Arial"/>
          <w:bCs/>
        </w:rPr>
        <w:t>п. 1-го отделения совхоза «Победа», ул. Школьная,</w:t>
      </w:r>
      <w:r w:rsidRPr="005020C9">
        <w:rPr>
          <w:rFonts w:ascii="Arial" w:hAnsi="Arial" w:cs="Arial"/>
          <w:bCs/>
        </w:rPr>
        <w:t xml:space="preserve"> д. </w:t>
      </w:r>
      <w:r w:rsidR="00166423">
        <w:rPr>
          <w:rFonts w:ascii="Arial" w:hAnsi="Arial" w:cs="Arial"/>
          <w:bCs/>
        </w:rPr>
        <w:t>2</w:t>
      </w:r>
      <w:r w:rsidR="001936EB" w:rsidRPr="005020C9">
        <w:rPr>
          <w:rFonts w:ascii="Arial" w:hAnsi="Arial" w:cs="Arial"/>
          <w:color w:val="000000"/>
        </w:rPr>
        <w:t>.</w:t>
      </w:r>
    </w:p>
    <w:p w:rsidR="001936EB" w:rsidRPr="005020C9" w:rsidRDefault="001826DA"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6</w:t>
      </w:r>
      <w:r w:rsidR="001936EB" w:rsidRPr="005020C9">
        <w:rPr>
          <w:rFonts w:ascii="Arial" w:hAnsi="Arial" w:cs="Arial"/>
          <w:color w:val="000000"/>
        </w:rPr>
        <w:t xml:space="preserve">. Организатору публичных слушаний отразить все представленные участниками публичных слушаний замечания и предложения по проекту решения об исполнении бюджета </w:t>
      </w:r>
      <w:r w:rsidRPr="005020C9">
        <w:rPr>
          <w:rFonts w:ascii="Arial" w:hAnsi="Arial" w:cs="Arial"/>
          <w:color w:val="000000"/>
        </w:rPr>
        <w:t>Гниловского сельского поселения</w:t>
      </w:r>
      <w:r w:rsidR="001936EB" w:rsidRPr="005020C9">
        <w:rPr>
          <w:rFonts w:ascii="Arial" w:hAnsi="Arial" w:cs="Arial"/>
          <w:color w:val="000000"/>
        </w:rPr>
        <w:t xml:space="preserve"> за </w:t>
      </w:r>
      <w:r w:rsidR="003609B5">
        <w:rPr>
          <w:rFonts w:ascii="Arial" w:hAnsi="Arial" w:cs="Arial"/>
          <w:color w:val="000000"/>
        </w:rPr>
        <w:t>2022</w:t>
      </w:r>
      <w:r w:rsidR="001936EB" w:rsidRPr="005020C9">
        <w:rPr>
          <w:rFonts w:ascii="Arial" w:hAnsi="Arial" w:cs="Arial"/>
          <w:color w:val="000000"/>
        </w:rPr>
        <w:t xml:space="preserve"> год в заключении о результатах публичных</w:t>
      </w:r>
      <w:r w:rsidRPr="005020C9">
        <w:rPr>
          <w:rFonts w:ascii="Arial" w:hAnsi="Arial" w:cs="Arial"/>
          <w:color w:val="000000"/>
        </w:rPr>
        <w:t xml:space="preserve"> </w:t>
      </w:r>
      <w:r w:rsidR="001936EB" w:rsidRPr="005020C9">
        <w:rPr>
          <w:rFonts w:ascii="Arial" w:hAnsi="Arial" w:cs="Arial"/>
          <w:color w:val="000000"/>
        </w:rPr>
        <w:t>слушаний.</w:t>
      </w:r>
    </w:p>
    <w:p w:rsidR="001936EB" w:rsidRPr="005020C9" w:rsidRDefault="001936EB"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 xml:space="preserve">Заключение о результатах публичных слушаний </w:t>
      </w:r>
      <w:proofErr w:type="gramStart"/>
      <w:r w:rsidRPr="005020C9">
        <w:rPr>
          <w:rFonts w:ascii="Arial" w:hAnsi="Arial" w:cs="Arial"/>
          <w:color w:val="000000"/>
        </w:rPr>
        <w:t xml:space="preserve">представить </w:t>
      </w:r>
      <w:r w:rsidR="00A6056E" w:rsidRPr="005020C9">
        <w:rPr>
          <w:rFonts w:ascii="Arial" w:hAnsi="Arial" w:cs="Arial"/>
          <w:color w:val="000000"/>
        </w:rPr>
        <w:t>Главе</w:t>
      </w:r>
      <w:r w:rsidRPr="005020C9">
        <w:rPr>
          <w:rFonts w:ascii="Arial" w:hAnsi="Arial" w:cs="Arial"/>
          <w:color w:val="000000"/>
        </w:rPr>
        <w:t xml:space="preserve"> </w:t>
      </w:r>
      <w:r w:rsidR="001826DA" w:rsidRPr="005020C9">
        <w:rPr>
          <w:rFonts w:ascii="Arial" w:hAnsi="Arial" w:cs="Arial"/>
          <w:color w:val="000000"/>
        </w:rPr>
        <w:t>Гниловского сельского поселения</w:t>
      </w:r>
      <w:r w:rsidRPr="005020C9">
        <w:rPr>
          <w:rFonts w:ascii="Arial" w:hAnsi="Arial" w:cs="Arial"/>
          <w:color w:val="000000"/>
        </w:rPr>
        <w:t xml:space="preserve"> и учесть</w:t>
      </w:r>
      <w:proofErr w:type="gramEnd"/>
      <w:r w:rsidRPr="005020C9">
        <w:rPr>
          <w:rFonts w:ascii="Arial" w:hAnsi="Arial" w:cs="Arial"/>
          <w:color w:val="000000"/>
        </w:rPr>
        <w:t xml:space="preserve"> в качестве рекомендаций при рассмотрении решения об исполнении</w:t>
      </w:r>
      <w:r w:rsidRPr="005020C9">
        <w:rPr>
          <w:rFonts w:ascii="Arial" w:hAnsi="Arial" w:cs="Arial"/>
        </w:rPr>
        <w:t xml:space="preserve"> </w:t>
      </w:r>
      <w:r w:rsidRPr="005020C9">
        <w:rPr>
          <w:rFonts w:ascii="Arial" w:hAnsi="Arial" w:cs="Arial"/>
          <w:color w:val="000000"/>
        </w:rPr>
        <w:t xml:space="preserve">бюджета </w:t>
      </w:r>
      <w:r w:rsidR="001826DA" w:rsidRPr="005020C9">
        <w:rPr>
          <w:rFonts w:ascii="Arial" w:hAnsi="Arial" w:cs="Arial"/>
          <w:color w:val="000000"/>
        </w:rPr>
        <w:t>Гниловского сельского поселения</w:t>
      </w:r>
      <w:r w:rsidRPr="005020C9">
        <w:rPr>
          <w:rFonts w:ascii="Arial" w:hAnsi="Arial" w:cs="Arial"/>
          <w:color w:val="000000"/>
        </w:rPr>
        <w:t xml:space="preserve"> за </w:t>
      </w:r>
      <w:r w:rsidR="003609B5">
        <w:rPr>
          <w:rFonts w:ascii="Arial" w:hAnsi="Arial" w:cs="Arial"/>
          <w:color w:val="000000"/>
        </w:rPr>
        <w:t>2022</w:t>
      </w:r>
      <w:r w:rsidRPr="005020C9">
        <w:rPr>
          <w:rFonts w:ascii="Arial" w:hAnsi="Arial" w:cs="Arial"/>
          <w:color w:val="000000"/>
        </w:rPr>
        <w:t xml:space="preserve"> год.</w:t>
      </w:r>
    </w:p>
    <w:p w:rsidR="001826DA" w:rsidRPr="005020C9" w:rsidRDefault="001826DA" w:rsidP="005020C9">
      <w:pPr>
        <w:pStyle w:val="a3"/>
        <w:spacing w:before="0" w:beforeAutospacing="0" w:after="0" w:afterAutospacing="0"/>
        <w:ind w:firstLine="709"/>
        <w:jc w:val="both"/>
        <w:rPr>
          <w:rFonts w:ascii="Arial" w:hAnsi="Arial" w:cs="Arial"/>
          <w:color w:val="000000"/>
        </w:rPr>
      </w:pPr>
      <w:r w:rsidRPr="005020C9">
        <w:rPr>
          <w:rFonts w:ascii="Arial" w:hAnsi="Arial" w:cs="Arial"/>
          <w:color w:val="000000"/>
        </w:rPr>
        <w:t>7</w:t>
      </w:r>
      <w:r w:rsidR="001936EB" w:rsidRPr="005020C9">
        <w:rPr>
          <w:rFonts w:ascii="Arial" w:hAnsi="Arial" w:cs="Arial"/>
          <w:color w:val="000000"/>
        </w:rPr>
        <w:t xml:space="preserve">. Настоящее </w:t>
      </w:r>
      <w:r w:rsidRPr="005020C9">
        <w:rPr>
          <w:rFonts w:ascii="Arial" w:hAnsi="Arial" w:cs="Arial"/>
          <w:color w:val="000000"/>
        </w:rPr>
        <w:t>решение</w:t>
      </w:r>
      <w:r w:rsidR="001936EB" w:rsidRPr="005020C9">
        <w:rPr>
          <w:rFonts w:ascii="Arial" w:hAnsi="Arial" w:cs="Arial"/>
          <w:color w:val="000000"/>
        </w:rPr>
        <w:t xml:space="preserve"> подлежит обнародованию.</w:t>
      </w:r>
    </w:p>
    <w:p w:rsidR="001936EB" w:rsidRPr="005020C9" w:rsidRDefault="001826DA" w:rsidP="005020C9">
      <w:pPr>
        <w:pStyle w:val="a3"/>
        <w:spacing w:before="0" w:beforeAutospacing="0" w:after="0" w:afterAutospacing="0"/>
        <w:ind w:firstLine="709"/>
        <w:jc w:val="both"/>
        <w:rPr>
          <w:rFonts w:ascii="Arial" w:hAnsi="Arial" w:cs="Arial"/>
        </w:rPr>
      </w:pPr>
      <w:r w:rsidRPr="005020C9">
        <w:rPr>
          <w:rFonts w:ascii="Arial" w:hAnsi="Arial" w:cs="Arial"/>
          <w:color w:val="000000"/>
        </w:rPr>
        <w:t>8</w:t>
      </w:r>
      <w:r w:rsidR="001936EB" w:rsidRPr="005020C9">
        <w:rPr>
          <w:rFonts w:ascii="Arial" w:hAnsi="Arial" w:cs="Arial"/>
          <w:color w:val="000000"/>
        </w:rPr>
        <w:t xml:space="preserve">. Настоящее </w:t>
      </w:r>
      <w:r w:rsidRPr="005020C9">
        <w:rPr>
          <w:rFonts w:ascii="Arial" w:hAnsi="Arial" w:cs="Arial"/>
          <w:color w:val="000000"/>
        </w:rPr>
        <w:t>решение</w:t>
      </w:r>
      <w:r w:rsidR="001936EB" w:rsidRPr="005020C9">
        <w:rPr>
          <w:rFonts w:ascii="Arial" w:hAnsi="Arial" w:cs="Arial"/>
          <w:color w:val="000000"/>
        </w:rPr>
        <w:t xml:space="preserve"> вступает в силу со дня его обнародования.</w:t>
      </w:r>
    </w:p>
    <w:p w:rsidR="00065DD6" w:rsidRPr="005020C9" w:rsidRDefault="00065DD6" w:rsidP="005020C9">
      <w:pPr>
        <w:ind w:left="-567" w:firstLine="567"/>
        <w:jc w:val="both"/>
        <w:rPr>
          <w:rFonts w:ascii="Arial" w:hAnsi="Arial" w:cs="Arial"/>
          <w:sz w:val="24"/>
          <w:szCs w:val="24"/>
        </w:rPr>
      </w:pPr>
    </w:p>
    <w:p w:rsidR="00A6056E" w:rsidRPr="005020C9" w:rsidRDefault="00065DD6" w:rsidP="005020C9">
      <w:pPr>
        <w:ind w:left="-567" w:firstLine="567"/>
        <w:rPr>
          <w:rFonts w:ascii="Arial" w:hAnsi="Arial" w:cs="Arial"/>
          <w:sz w:val="24"/>
          <w:szCs w:val="24"/>
        </w:rPr>
      </w:pPr>
      <w:r w:rsidRPr="005020C9">
        <w:rPr>
          <w:rFonts w:ascii="Arial" w:hAnsi="Arial" w:cs="Arial"/>
          <w:sz w:val="24"/>
          <w:szCs w:val="24"/>
        </w:rPr>
        <w:t xml:space="preserve">Глава </w:t>
      </w:r>
      <w:r w:rsidR="00922BFB" w:rsidRPr="005020C9">
        <w:rPr>
          <w:rFonts w:ascii="Arial" w:hAnsi="Arial" w:cs="Arial"/>
          <w:sz w:val="24"/>
          <w:szCs w:val="24"/>
        </w:rPr>
        <w:t xml:space="preserve">Гниловского </w:t>
      </w:r>
      <w:r w:rsidRPr="005020C9">
        <w:rPr>
          <w:rFonts w:ascii="Arial" w:hAnsi="Arial" w:cs="Arial"/>
          <w:sz w:val="24"/>
          <w:szCs w:val="24"/>
        </w:rPr>
        <w:t>сельского поселения</w:t>
      </w:r>
      <w:r w:rsidRPr="005020C9">
        <w:rPr>
          <w:rFonts w:ascii="Arial" w:hAnsi="Arial" w:cs="Arial"/>
          <w:sz w:val="24"/>
          <w:szCs w:val="24"/>
        </w:rPr>
        <w:tab/>
      </w:r>
      <w:r w:rsidRPr="005020C9">
        <w:rPr>
          <w:rFonts w:ascii="Arial" w:hAnsi="Arial" w:cs="Arial"/>
          <w:sz w:val="24"/>
          <w:szCs w:val="24"/>
        </w:rPr>
        <w:tab/>
      </w:r>
      <w:r w:rsidR="00166423">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00922BFB" w:rsidRPr="005020C9">
        <w:rPr>
          <w:rFonts w:ascii="Arial" w:hAnsi="Arial" w:cs="Arial"/>
          <w:sz w:val="24"/>
          <w:szCs w:val="24"/>
        </w:rPr>
        <w:t>А.И.Журавлев</w:t>
      </w:r>
    </w:p>
    <w:p w:rsidR="00A6056E" w:rsidRPr="005020C9" w:rsidRDefault="00A6056E" w:rsidP="005020C9">
      <w:pPr>
        <w:rPr>
          <w:rFonts w:ascii="Arial" w:hAnsi="Arial" w:cs="Arial"/>
          <w:sz w:val="24"/>
          <w:szCs w:val="24"/>
        </w:rPr>
      </w:pPr>
      <w:r w:rsidRPr="005020C9">
        <w:rPr>
          <w:rFonts w:ascii="Arial" w:hAnsi="Arial" w:cs="Arial"/>
          <w:sz w:val="24"/>
          <w:szCs w:val="24"/>
        </w:rPr>
        <w:br w:type="page"/>
      </w:r>
    </w:p>
    <w:p w:rsidR="00D0643E" w:rsidRPr="005020C9" w:rsidRDefault="00A6056E" w:rsidP="005020C9">
      <w:pPr>
        <w:tabs>
          <w:tab w:val="left" w:pos="5103"/>
        </w:tabs>
        <w:ind w:left="5103" w:right="-1"/>
        <w:jc w:val="both"/>
        <w:rPr>
          <w:rFonts w:ascii="Arial" w:hAnsi="Arial" w:cs="Arial"/>
          <w:sz w:val="24"/>
          <w:szCs w:val="24"/>
        </w:rPr>
      </w:pPr>
      <w:r w:rsidRPr="005020C9">
        <w:rPr>
          <w:rFonts w:ascii="Arial" w:hAnsi="Arial" w:cs="Arial"/>
          <w:sz w:val="24"/>
          <w:szCs w:val="24"/>
        </w:rPr>
        <w:lastRenderedPageBreak/>
        <w:t>Приложение</w:t>
      </w:r>
    </w:p>
    <w:p w:rsidR="00A6056E" w:rsidRPr="005020C9" w:rsidRDefault="00A6056E" w:rsidP="005020C9">
      <w:pPr>
        <w:tabs>
          <w:tab w:val="left" w:pos="5103"/>
        </w:tabs>
        <w:ind w:left="5103" w:right="-1"/>
        <w:jc w:val="both"/>
        <w:rPr>
          <w:rFonts w:ascii="Arial" w:hAnsi="Arial" w:cs="Arial"/>
          <w:sz w:val="24"/>
          <w:szCs w:val="24"/>
        </w:rPr>
      </w:pPr>
      <w:r w:rsidRPr="005020C9">
        <w:rPr>
          <w:rFonts w:ascii="Arial" w:hAnsi="Arial" w:cs="Arial"/>
          <w:sz w:val="24"/>
          <w:szCs w:val="24"/>
        </w:rPr>
        <w:t xml:space="preserve">к решению Совета народных депутатов Гниловского сельского поселения от </w:t>
      </w:r>
      <w:r w:rsidR="003609B5">
        <w:rPr>
          <w:rFonts w:ascii="Arial" w:hAnsi="Arial" w:cs="Arial"/>
          <w:sz w:val="24"/>
          <w:szCs w:val="24"/>
        </w:rPr>
        <w:t>21.02.2023</w:t>
      </w:r>
      <w:r w:rsidRPr="005020C9">
        <w:rPr>
          <w:rFonts w:ascii="Arial" w:hAnsi="Arial" w:cs="Arial"/>
          <w:sz w:val="24"/>
          <w:szCs w:val="24"/>
        </w:rPr>
        <w:t xml:space="preserve"> года № </w:t>
      </w:r>
      <w:r w:rsidR="008509AF">
        <w:rPr>
          <w:rFonts w:ascii="Arial" w:hAnsi="Arial" w:cs="Arial"/>
          <w:sz w:val="24"/>
          <w:szCs w:val="24"/>
        </w:rPr>
        <w:t>135</w:t>
      </w:r>
    </w:p>
    <w:p w:rsidR="00A6056E" w:rsidRPr="005020C9" w:rsidRDefault="00A6056E" w:rsidP="003609B5">
      <w:pPr>
        <w:tabs>
          <w:tab w:val="left" w:pos="5103"/>
        </w:tabs>
        <w:jc w:val="center"/>
        <w:rPr>
          <w:rFonts w:ascii="Arial" w:hAnsi="Arial" w:cs="Arial"/>
          <w:sz w:val="24"/>
          <w:szCs w:val="24"/>
        </w:rPr>
      </w:pPr>
    </w:p>
    <w:p w:rsidR="00A6056E" w:rsidRPr="005020C9" w:rsidRDefault="005020C9" w:rsidP="003609B5">
      <w:pPr>
        <w:pStyle w:val="a3"/>
        <w:spacing w:before="0" w:beforeAutospacing="0" w:after="0" w:afterAutospacing="0"/>
        <w:jc w:val="center"/>
        <w:rPr>
          <w:rFonts w:ascii="Arial" w:hAnsi="Arial" w:cs="Arial"/>
          <w:bCs/>
          <w:color w:val="000000"/>
        </w:rPr>
      </w:pPr>
      <w:r w:rsidRPr="005020C9">
        <w:rPr>
          <w:rFonts w:ascii="Arial" w:hAnsi="Arial" w:cs="Arial"/>
          <w:bCs/>
          <w:color w:val="000000"/>
        </w:rPr>
        <w:t>ПРОЕКТ</w:t>
      </w:r>
    </w:p>
    <w:p w:rsidR="00A6056E" w:rsidRPr="005020C9" w:rsidRDefault="00A6056E" w:rsidP="003609B5">
      <w:pPr>
        <w:pStyle w:val="a3"/>
        <w:spacing w:before="0" w:beforeAutospacing="0" w:after="0" w:afterAutospacing="0"/>
        <w:jc w:val="center"/>
        <w:rPr>
          <w:rFonts w:ascii="Arial" w:hAnsi="Arial" w:cs="Arial"/>
        </w:rPr>
      </w:pPr>
    </w:p>
    <w:p w:rsidR="00A6056E" w:rsidRPr="005020C9" w:rsidRDefault="00A6056E" w:rsidP="003609B5">
      <w:pPr>
        <w:pStyle w:val="3"/>
        <w:rPr>
          <w:rFonts w:ascii="Arial" w:hAnsi="Arial" w:cs="Arial"/>
          <w:b w:val="0"/>
          <w:i w:val="0"/>
          <w:spacing w:val="0"/>
          <w:sz w:val="24"/>
          <w:szCs w:val="24"/>
        </w:rPr>
      </w:pPr>
      <w:r w:rsidRPr="005020C9">
        <w:rPr>
          <w:rFonts w:ascii="Arial" w:hAnsi="Arial" w:cs="Arial"/>
          <w:b w:val="0"/>
          <w:i w:val="0"/>
          <w:spacing w:val="0"/>
          <w:sz w:val="24"/>
          <w:szCs w:val="24"/>
        </w:rPr>
        <w:t>СОВЕТ НАРОДНЫХ ДЕПУТАТОВ ГНИЛОВСКОГО СЕЛЬСКОГО ПОСЕЛЕНИЯ</w:t>
      </w:r>
    </w:p>
    <w:p w:rsidR="00A6056E" w:rsidRPr="005020C9" w:rsidRDefault="00A6056E" w:rsidP="003609B5">
      <w:pPr>
        <w:jc w:val="center"/>
        <w:rPr>
          <w:rFonts w:ascii="Arial" w:hAnsi="Arial" w:cs="Arial"/>
          <w:sz w:val="24"/>
          <w:szCs w:val="24"/>
        </w:rPr>
      </w:pPr>
      <w:r w:rsidRPr="005020C9">
        <w:rPr>
          <w:rFonts w:ascii="Arial" w:hAnsi="Arial" w:cs="Arial"/>
          <w:sz w:val="24"/>
          <w:szCs w:val="24"/>
        </w:rPr>
        <w:t>ОСТРОГОЖСКОГО МУНИЦИПАЛЬНОГО РАЙОНА</w:t>
      </w:r>
    </w:p>
    <w:p w:rsidR="00A6056E" w:rsidRPr="005020C9" w:rsidRDefault="00A6056E" w:rsidP="003609B5">
      <w:pPr>
        <w:jc w:val="center"/>
        <w:rPr>
          <w:rFonts w:ascii="Arial" w:hAnsi="Arial" w:cs="Arial"/>
          <w:sz w:val="24"/>
          <w:szCs w:val="24"/>
        </w:rPr>
      </w:pPr>
      <w:r w:rsidRPr="005020C9">
        <w:rPr>
          <w:rFonts w:ascii="Arial" w:hAnsi="Arial" w:cs="Arial"/>
          <w:sz w:val="24"/>
          <w:szCs w:val="24"/>
        </w:rPr>
        <w:t>ВОРОНЕЖСКОЙ ОБЛАСТИ</w:t>
      </w:r>
    </w:p>
    <w:p w:rsidR="00A6056E" w:rsidRPr="005020C9" w:rsidRDefault="00A6056E" w:rsidP="003609B5">
      <w:pPr>
        <w:pStyle w:val="3"/>
        <w:rPr>
          <w:rFonts w:ascii="Arial" w:hAnsi="Arial" w:cs="Arial"/>
          <w:b w:val="0"/>
          <w:i w:val="0"/>
          <w:spacing w:val="0"/>
          <w:sz w:val="24"/>
          <w:szCs w:val="24"/>
        </w:rPr>
      </w:pPr>
    </w:p>
    <w:p w:rsidR="00A6056E" w:rsidRPr="005020C9" w:rsidRDefault="00A6056E" w:rsidP="003609B5">
      <w:pPr>
        <w:pStyle w:val="3"/>
        <w:rPr>
          <w:rFonts w:ascii="Arial" w:hAnsi="Arial" w:cs="Arial"/>
          <w:b w:val="0"/>
          <w:i w:val="0"/>
          <w:spacing w:val="0"/>
          <w:sz w:val="24"/>
          <w:szCs w:val="24"/>
        </w:rPr>
      </w:pPr>
      <w:r w:rsidRPr="005020C9">
        <w:rPr>
          <w:rFonts w:ascii="Arial" w:hAnsi="Arial" w:cs="Arial"/>
          <w:b w:val="0"/>
          <w:i w:val="0"/>
          <w:spacing w:val="0"/>
          <w:sz w:val="24"/>
          <w:szCs w:val="24"/>
        </w:rPr>
        <w:t>РЕШЕНИЕ</w:t>
      </w:r>
    </w:p>
    <w:p w:rsidR="00A6056E" w:rsidRPr="005020C9" w:rsidRDefault="00A6056E" w:rsidP="003609B5">
      <w:pPr>
        <w:pStyle w:val="3"/>
        <w:rPr>
          <w:rFonts w:ascii="Arial" w:hAnsi="Arial" w:cs="Arial"/>
          <w:b w:val="0"/>
          <w:i w:val="0"/>
          <w:sz w:val="24"/>
          <w:szCs w:val="24"/>
        </w:rPr>
      </w:pPr>
    </w:p>
    <w:p w:rsidR="00A6056E" w:rsidRPr="005020C9" w:rsidRDefault="00A6056E" w:rsidP="005020C9">
      <w:pPr>
        <w:rPr>
          <w:rFonts w:ascii="Arial" w:hAnsi="Arial" w:cs="Arial"/>
          <w:sz w:val="24"/>
          <w:szCs w:val="24"/>
        </w:rPr>
      </w:pPr>
      <w:r w:rsidRPr="005020C9">
        <w:rPr>
          <w:rFonts w:ascii="Arial" w:hAnsi="Arial" w:cs="Arial"/>
          <w:sz w:val="24"/>
          <w:szCs w:val="24"/>
        </w:rPr>
        <w:t>__.__.202</w:t>
      </w:r>
      <w:r w:rsidR="003609B5">
        <w:rPr>
          <w:rFonts w:ascii="Arial" w:hAnsi="Arial" w:cs="Arial"/>
          <w:sz w:val="24"/>
          <w:szCs w:val="24"/>
        </w:rPr>
        <w:t>3</w:t>
      </w:r>
      <w:r w:rsidRPr="005020C9">
        <w:rPr>
          <w:rFonts w:ascii="Arial" w:hAnsi="Arial" w:cs="Arial"/>
          <w:sz w:val="24"/>
          <w:szCs w:val="24"/>
        </w:rPr>
        <w:t xml:space="preserve"> г. № ___</w:t>
      </w:r>
    </w:p>
    <w:p w:rsidR="00A6056E" w:rsidRPr="005020C9" w:rsidRDefault="00A6056E" w:rsidP="005020C9">
      <w:pPr>
        <w:ind w:right="5385"/>
        <w:jc w:val="both"/>
        <w:rPr>
          <w:rFonts w:ascii="Arial" w:hAnsi="Arial" w:cs="Arial"/>
          <w:sz w:val="24"/>
          <w:szCs w:val="24"/>
        </w:rPr>
      </w:pPr>
      <w:r w:rsidRPr="005020C9">
        <w:rPr>
          <w:rFonts w:ascii="Arial" w:hAnsi="Arial" w:cs="Arial"/>
          <w:sz w:val="24"/>
          <w:szCs w:val="24"/>
        </w:rPr>
        <w:t xml:space="preserve">Об исполнении бюджета Гниловского сельского поселения за </w:t>
      </w:r>
      <w:r w:rsidR="003609B5">
        <w:rPr>
          <w:rFonts w:ascii="Arial" w:hAnsi="Arial" w:cs="Arial"/>
          <w:sz w:val="24"/>
          <w:szCs w:val="24"/>
        </w:rPr>
        <w:t>2022</w:t>
      </w:r>
      <w:r w:rsidRPr="005020C9">
        <w:rPr>
          <w:rFonts w:ascii="Arial" w:hAnsi="Arial" w:cs="Arial"/>
          <w:sz w:val="24"/>
          <w:szCs w:val="24"/>
        </w:rPr>
        <w:t xml:space="preserve"> год</w:t>
      </w:r>
    </w:p>
    <w:p w:rsidR="005020C9" w:rsidRPr="005020C9" w:rsidRDefault="005020C9" w:rsidP="005020C9">
      <w:pPr>
        <w:jc w:val="both"/>
        <w:rPr>
          <w:rFonts w:ascii="Arial" w:hAnsi="Arial" w:cs="Arial"/>
          <w:sz w:val="24"/>
          <w:szCs w:val="24"/>
        </w:rPr>
      </w:pPr>
    </w:p>
    <w:p w:rsidR="00AE56B0" w:rsidRPr="005020C9" w:rsidRDefault="005020C9" w:rsidP="00AE56B0">
      <w:pPr>
        <w:ind w:firstLine="708"/>
        <w:jc w:val="both"/>
        <w:rPr>
          <w:rFonts w:ascii="Arial" w:hAnsi="Arial" w:cs="Arial"/>
          <w:sz w:val="24"/>
          <w:szCs w:val="24"/>
        </w:rPr>
      </w:pPr>
      <w:proofErr w:type="gramStart"/>
      <w:r w:rsidRPr="005020C9">
        <w:rPr>
          <w:rFonts w:ascii="Arial" w:hAnsi="Arial" w:cs="Arial"/>
          <w:color w:val="000000"/>
          <w:sz w:val="24"/>
          <w:szCs w:val="24"/>
        </w:rPr>
        <w:t>В соответствии со статьей 264 Бюджетного кодекса Российской Федерации, частью 6 статьи 52 Федерального закона от 6 октября 2003 года № 131-ФЗ "Об общих принципах организации местного</w:t>
      </w:r>
      <w:r w:rsidRPr="005020C9">
        <w:rPr>
          <w:rFonts w:ascii="Arial" w:hAnsi="Arial" w:cs="Arial"/>
          <w:sz w:val="24"/>
          <w:szCs w:val="24"/>
        </w:rPr>
        <w:t xml:space="preserve"> </w:t>
      </w:r>
      <w:r w:rsidRPr="005020C9">
        <w:rPr>
          <w:rFonts w:ascii="Arial" w:hAnsi="Arial" w:cs="Arial"/>
          <w:color w:val="000000"/>
          <w:sz w:val="24"/>
          <w:szCs w:val="24"/>
        </w:rPr>
        <w:t>самоуправления в Российской Федерации", Уставом Гниловского сельского поселения, з</w:t>
      </w:r>
      <w:r w:rsidRPr="005020C9">
        <w:rPr>
          <w:rFonts w:ascii="Arial" w:hAnsi="Arial" w:cs="Arial"/>
          <w:sz w:val="24"/>
          <w:szCs w:val="24"/>
        </w:rPr>
        <w:t xml:space="preserve">аслушав и обсудив информацию </w:t>
      </w:r>
      <w:r w:rsidR="00166423">
        <w:rPr>
          <w:rFonts w:ascii="Arial" w:hAnsi="Arial" w:cs="Arial"/>
          <w:sz w:val="24"/>
          <w:szCs w:val="24"/>
        </w:rPr>
        <w:t>главы</w:t>
      </w:r>
      <w:r w:rsidRPr="005020C9">
        <w:rPr>
          <w:rFonts w:ascii="Arial" w:hAnsi="Arial" w:cs="Arial"/>
          <w:sz w:val="24"/>
          <w:szCs w:val="24"/>
        </w:rPr>
        <w:t xml:space="preserve"> Гниловского сельского поселения </w:t>
      </w:r>
      <w:r w:rsidR="00166423">
        <w:rPr>
          <w:rFonts w:ascii="Arial" w:hAnsi="Arial" w:cs="Arial"/>
          <w:sz w:val="24"/>
          <w:szCs w:val="24"/>
        </w:rPr>
        <w:t>Журавлева А.И.</w:t>
      </w:r>
      <w:r w:rsidRPr="005020C9">
        <w:rPr>
          <w:rFonts w:ascii="Arial" w:hAnsi="Arial" w:cs="Arial"/>
          <w:sz w:val="24"/>
          <w:szCs w:val="24"/>
        </w:rPr>
        <w:t xml:space="preserve"> «Об исполнении бюджета Гниловского сельского поселения (далее - бюджета поселения) за </w:t>
      </w:r>
      <w:r w:rsidR="003609B5">
        <w:rPr>
          <w:rFonts w:ascii="Arial" w:hAnsi="Arial" w:cs="Arial"/>
          <w:sz w:val="24"/>
          <w:szCs w:val="24"/>
        </w:rPr>
        <w:t>2022</w:t>
      </w:r>
      <w:r w:rsidRPr="005020C9">
        <w:rPr>
          <w:rFonts w:ascii="Arial" w:hAnsi="Arial" w:cs="Arial"/>
          <w:sz w:val="24"/>
          <w:szCs w:val="24"/>
        </w:rPr>
        <w:t xml:space="preserve"> год»,</w:t>
      </w:r>
      <w:r w:rsidR="00AE56B0">
        <w:rPr>
          <w:rFonts w:ascii="Arial" w:hAnsi="Arial" w:cs="Arial"/>
          <w:sz w:val="24"/>
          <w:szCs w:val="24"/>
        </w:rPr>
        <w:t xml:space="preserve"> учитывая заключение ревизионной</w:t>
      </w:r>
      <w:proofErr w:type="gramEnd"/>
      <w:r w:rsidR="00AE56B0">
        <w:rPr>
          <w:rFonts w:ascii="Arial" w:hAnsi="Arial" w:cs="Arial"/>
          <w:sz w:val="24"/>
          <w:szCs w:val="24"/>
        </w:rPr>
        <w:t xml:space="preserve"> комиссии Острогожского </w:t>
      </w:r>
      <w:proofErr w:type="gramStart"/>
      <w:r w:rsidR="00AE56B0">
        <w:rPr>
          <w:rFonts w:ascii="Arial" w:hAnsi="Arial" w:cs="Arial"/>
          <w:sz w:val="24"/>
          <w:szCs w:val="24"/>
        </w:rPr>
        <w:t>муниципального</w:t>
      </w:r>
      <w:proofErr w:type="gramEnd"/>
      <w:r w:rsidR="00AE56B0">
        <w:rPr>
          <w:rFonts w:ascii="Arial" w:hAnsi="Arial" w:cs="Arial"/>
          <w:sz w:val="24"/>
          <w:szCs w:val="24"/>
        </w:rPr>
        <w:t xml:space="preserve"> </w:t>
      </w:r>
      <w:r w:rsidR="004E1B39">
        <w:rPr>
          <w:rFonts w:ascii="Arial" w:hAnsi="Arial" w:cs="Arial"/>
          <w:sz w:val="24"/>
          <w:szCs w:val="24"/>
        </w:rPr>
        <w:t>района Воронежской области от «__»________202</w:t>
      </w:r>
      <w:r w:rsidR="003609B5">
        <w:rPr>
          <w:rFonts w:ascii="Arial" w:hAnsi="Arial" w:cs="Arial"/>
          <w:sz w:val="24"/>
          <w:szCs w:val="24"/>
        </w:rPr>
        <w:t>3</w:t>
      </w:r>
      <w:r w:rsidR="004E1B39">
        <w:rPr>
          <w:rFonts w:ascii="Arial" w:hAnsi="Arial" w:cs="Arial"/>
          <w:sz w:val="24"/>
          <w:szCs w:val="24"/>
        </w:rPr>
        <w:t xml:space="preserve"> г. № ___,</w:t>
      </w:r>
      <w:r w:rsidRPr="005020C9">
        <w:rPr>
          <w:rFonts w:ascii="Arial" w:hAnsi="Arial" w:cs="Arial"/>
          <w:sz w:val="24"/>
          <w:szCs w:val="24"/>
        </w:rPr>
        <w:t xml:space="preserve"> Совет народных депутатов Гниловского сельского поселения </w:t>
      </w:r>
    </w:p>
    <w:p w:rsidR="005020C9" w:rsidRPr="005020C9" w:rsidRDefault="005020C9" w:rsidP="005020C9">
      <w:pPr>
        <w:pStyle w:val="23"/>
        <w:spacing w:after="0" w:line="240" w:lineRule="auto"/>
        <w:ind w:left="0" w:firstLine="709"/>
        <w:jc w:val="both"/>
        <w:rPr>
          <w:rFonts w:ascii="Arial" w:hAnsi="Arial" w:cs="Arial"/>
          <w:sz w:val="24"/>
          <w:szCs w:val="24"/>
        </w:rPr>
      </w:pPr>
    </w:p>
    <w:p w:rsidR="005020C9" w:rsidRPr="005020C9" w:rsidRDefault="005020C9" w:rsidP="005020C9">
      <w:pPr>
        <w:jc w:val="center"/>
        <w:rPr>
          <w:rFonts w:ascii="Arial" w:hAnsi="Arial" w:cs="Arial"/>
          <w:sz w:val="24"/>
          <w:szCs w:val="24"/>
        </w:rPr>
      </w:pPr>
      <w:r w:rsidRPr="005020C9">
        <w:rPr>
          <w:rFonts w:ascii="Arial" w:hAnsi="Arial" w:cs="Arial"/>
          <w:sz w:val="24"/>
          <w:szCs w:val="24"/>
        </w:rPr>
        <w:t>РЕШИЛ:</w:t>
      </w:r>
    </w:p>
    <w:p w:rsidR="005020C9" w:rsidRPr="005020C9" w:rsidRDefault="005020C9" w:rsidP="005020C9">
      <w:pPr>
        <w:jc w:val="both"/>
        <w:rPr>
          <w:rFonts w:ascii="Arial" w:hAnsi="Arial" w:cs="Arial"/>
          <w:sz w:val="24"/>
          <w:szCs w:val="24"/>
        </w:rPr>
      </w:pPr>
    </w:p>
    <w:p w:rsidR="00975F74" w:rsidRPr="00187C4A" w:rsidRDefault="00975F74" w:rsidP="00975F74">
      <w:pPr>
        <w:autoSpaceDE w:val="0"/>
        <w:autoSpaceDN w:val="0"/>
        <w:adjustRightInd w:val="0"/>
        <w:ind w:firstLine="709"/>
        <w:jc w:val="both"/>
        <w:rPr>
          <w:rFonts w:ascii="Arial" w:hAnsi="Arial" w:cs="Arial"/>
          <w:sz w:val="24"/>
          <w:szCs w:val="24"/>
        </w:rPr>
      </w:pPr>
      <w:r w:rsidRPr="00187C4A">
        <w:rPr>
          <w:rFonts w:ascii="Arial" w:hAnsi="Arial" w:cs="Arial"/>
          <w:color w:val="000000"/>
          <w:sz w:val="24"/>
          <w:szCs w:val="24"/>
        </w:rPr>
        <w:t xml:space="preserve">1. </w:t>
      </w:r>
      <w:r w:rsidR="00985329" w:rsidRPr="00DE0217">
        <w:rPr>
          <w:rFonts w:ascii="Arial" w:hAnsi="Arial" w:cs="Arial"/>
          <w:sz w:val="24"/>
          <w:szCs w:val="24"/>
        </w:rPr>
        <w:t xml:space="preserve">Утвердить отчет об исполнении бюджета Гниловского сельского поселения за 2022 год по доходам в сумме </w:t>
      </w:r>
      <w:r w:rsidR="00985329">
        <w:rPr>
          <w:rFonts w:ascii="Arial" w:hAnsi="Arial" w:cs="Arial"/>
          <w:sz w:val="24"/>
          <w:szCs w:val="24"/>
        </w:rPr>
        <w:t>16 </w:t>
      </w:r>
      <w:r w:rsidR="00985329" w:rsidRPr="00DE0217">
        <w:rPr>
          <w:rFonts w:ascii="Arial" w:hAnsi="Arial" w:cs="Arial"/>
          <w:sz w:val="24"/>
          <w:szCs w:val="24"/>
        </w:rPr>
        <w:t>079</w:t>
      </w:r>
      <w:r w:rsidR="00985329">
        <w:rPr>
          <w:rFonts w:ascii="Arial" w:hAnsi="Arial" w:cs="Arial"/>
          <w:sz w:val="24"/>
          <w:szCs w:val="24"/>
        </w:rPr>
        <w:t>,9 тыс.</w:t>
      </w:r>
      <w:r w:rsidR="00985329" w:rsidRPr="00DE0217">
        <w:rPr>
          <w:rFonts w:ascii="Arial" w:hAnsi="Arial" w:cs="Arial"/>
          <w:sz w:val="24"/>
          <w:szCs w:val="24"/>
        </w:rPr>
        <w:t xml:space="preserve"> рублей и по расходам в сумме </w:t>
      </w:r>
      <w:r w:rsidR="00985329" w:rsidRPr="00DE0217">
        <w:rPr>
          <w:rFonts w:ascii="Arial" w:hAnsi="Arial" w:cs="Arial"/>
          <w:bCs/>
          <w:sz w:val="24"/>
          <w:szCs w:val="24"/>
        </w:rPr>
        <w:t>16</w:t>
      </w:r>
      <w:r w:rsidR="00985329">
        <w:rPr>
          <w:rFonts w:ascii="Arial" w:hAnsi="Arial" w:cs="Arial"/>
          <w:bCs/>
          <w:sz w:val="24"/>
          <w:szCs w:val="24"/>
        </w:rPr>
        <w:t> </w:t>
      </w:r>
      <w:r w:rsidR="00985329" w:rsidRPr="00DE0217">
        <w:rPr>
          <w:rFonts w:ascii="Arial" w:hAnsi="Arial" w:cs="Arial"/>
          <w:bCs/>
          <w:sz w:val="24"/>
          <w:szCs w:val="24"/>
        </w:rPr>
        <w:t>193</w:t>
      </w:r>
      <w:r w:rsidR="00985329">
        <w:rPr>
          <w:rFonts w:ascii="Arial" w:hAnsi="Arial" w:cs="Arial"/>
          <w:bCs/>
          <w:sz w:val="24"/>
          <w:szCs w:val="24"/>
        </w:rPr>
        <w:t>,</w:t>
      </w:r>
      <w:r w:rsidR="00985329" w:rsidRPr="00DE0217">
        <w:rPr>
          <w:rFonts w:ascii="Arial" w:hAnsi="Arial" w:cs="Arial"/>
          <w:bCs/>
          <w:sz w:val="24"/>
          <w:szCs w:val="24"/>
        </w:rPr>
        <w:t>9</w:t>
      </w:r>
      <w:r w:rsidR="00985329">
        <w:rPr>
          <w:rFonts w:ascii="Arial" w:hAnsi="Arial" w:cs="Arial"/>
          <w:bCs/>
          <w:sz w:val="24"/>
          <w:szCs w:val="24"/>
        </w:rPr>
        <w:t xml:space="preserve"> тыс. </w:t>
      </w:r>
      <w:r w:rsidR="00985329" w:rsidRPr="00DE0217">
        <w:rPr>
          <w:rFonts w:ascii="Arial" w:hAnsi="Arial" w:cs="Arial"/>
          <w:sz w:val="24"/>
          <w:szCs w:val="24"/>
        </w:rPr>
        <w:t xml:space="preserve">рублей с превышением расходов над доходами (дефицит бюджета сельского поселения) в сумме </w:t>
      </w:r>
      <w:r w:rsidR="00985329">
        <w:rPr>
          <w:rFonts w:ascii="Arial" w:hAnsi="Arial" w:cs="Arial"/>
          <w:sz w:val="24"/>
          <w:szCs w:val="24"/>
        </w:rPr>
        <w:t>–</w:t>
      </w:r>
      <w:r w:rsidR="00985329" w:rsidRPr="00DE0217">
        <w:rPr>
          <w:rFonts w:ascii="Arial" w:hAnsi="Arial" w:cs="Arial"/>
          <w:sz w:val="24"/>
          <w:szCs w:val="24"/>
        </w:rPr>
        <w:t xml:space="preserve"> 114</w:t>
      </w:r>
      <w:r w:rsidR="00985329">
        <w:rPr>
          <w:rFonts w:ascii="Arial" w:hAnsi="Arial" w:cs="Arial"/>
          <w:sz w:val="24"/>
          <w:szCs w:val="24"/>
        </w:rPr>
        <w:t>,</w:t>
      </w:r>
      <w:r w:rsidR="00985329" w:rsidRPr="00DE0217">
        <w:rPr>
          <w:rFonts w:ascii="Arial" w:hAnsi="Arial" w:cs="Arial"/>
          <w:sz w:val="24"/>
          <w:szCs w:val="24"/>
        </w:rPr>
        <w:t>0</w:t>
      </w:r>
      <w:r w:rsidR="00985329">
        <w:rPr>
          <w:rFonts w:ascii="Arial" w:hAnsi="Arial" w:cs="Arial"/>
          <w:sz w:val="24"/>
          <w:szCs w:val="24"/>
        </w:rPr>
        <w:t xml:space="preserve"> тыс.</w:t>
      </w:r>
      <w:r w:rsidR="00985329" w:rsidRPr="00DE0217">
        <w:rPr>
          <w:rFonts w:ascii="Arial" w:hAnsi="Arial" w:cs="Arial"/>
          <w:sz w:val="24"/>
          <w:szCs w:val="24"/>
        </w:rPr>
        <w:t xml:space="preserve"> рублей со следующими показателями</w:t>
      </w:r>
      <w:bookmarkStart w:id="0" w:name="_GoBack"/>
      <w:bookmarkEnd w:id="0"/>
      <w:r w:rsidR="00187C4A" w:rsidRPr="00DE0217">
        <w:rPr>
          <w:rFonts w:ascii="Arial" w:hAnsi="Arial" w:cs="Arial"/>
          <w:sz w:val="24"/>
          <w:szCs w:val="24"/>
        </w:rPr>
        <w:t>:</w:t>
      </w:r>
    </w:p>
    <w:p w:rsidR="00A3379A" w:rsidRPr="002A01C5" w:rsidRDefault="00A3379A" w:rsidP="00A3379A">
      <w:pPr>
        <w:autoSpaceDE w:val="0"/>
        <w:autoSpaceDN w:val="0"/>
        <w:adjustRightInd w:val="0"/>
        <w:ind w:firstLine="709"/>
        <w:jc w:val="both"/>
        <w:rPr>
          <w:rFonts w:ascii="Arial" w:hAnsi="Arial" w:cs="Arial"/>
          <w:color w:val="000000"/>
          <w:sz w:val="24"/>
          <w:szCs w:val="24"/>
        </w:rPr>
      </w:pPr>
      <w:r w:rsidRPr="002A01C5">
        <w:rPr>
          <w:rFonts w:ascii="Arial" w:hAnsi="Arial" w:cs="Arial"/>
          <w:color w:val="000000"/>
          <w:sz w:val="24"/>
          <w:szCs w:val="24"/>
        </w:rPr>
        <w:t>по поступлению доходов в бюджет Гниловского сельского поселения за 202</w:t>
      </w:r>
      <w:r w:rsidR="00DE0217">
        <w:rPr>
          <w:rFonts w:ascii="Arial" w:hAnsi="Arial" w:cs="Arial"/>
          <w:color w:val="000000"/>
          <w:sz w:val="24"/>
          <w:szCs w:val="24"/>
        </w:rPr>
        <w:t>2</w:t>
      </w:r>
      <w:r w:rsidRPr="002A01C5">
        <w:rPr>
          <w:rFonts w:ascii="Arial" w:hAnsi="Arial" w:cs="Arial"/>
          <w:color w:val="000000"/>
          <w:sz w:val="24"/>
          <w:szCs w:val="24"/>
        </w:rPr>
        <w:t xml:space="preserve"> год по кодам классификации доходов бюджета согласно приложению 1 к настоящему решению;</w:t>
      </w:r>
    </w:p>
    <w:p w:rsidR="00A3379A" w:rsidRPr="002A01C5" w:rsidRDefault="00A3379A" w:rsidP="00A3379A">
      <w:pPr>
        <w:tabs>
          <w:tab w:val="left" w:pos="720"/>
        </w:tabs>
        <w:autoSpaceDE w:val="0"/>
        <w:autoSpaceDN w:val="0"/>
        <w:adjustRightInd w:val="0"/>
        <w:ind w:firstLine="709"/>
        <w:jc w:val="both"/>
        <w:rPr>
          <w:rFonts w:ascii="Arial" w:hAnsi="Arial" w:cs="Arial"/>
          <w:color w:val="000000"/>
          <w:sz w:val="24"/>
          <w:szCs w:val="24"/>
        </w:rPr>
      </w:pPr>
      <w:r w:rsidRPr="002A01C5">
        <w:rPr>
          <w:rFonts w:ascii="Arial" w:hAnsi="Arial" w:cs="Arial"/>
          <w:color w:val="000000"/>
          <w:sz w:val="24"/>
          <w:szCs w:val="24"/>
        </w:rPr>
        <w:t xml:space="preserve">по ведомственной структуре расходов бюджета Гниловского сельского поселения за </w:t>
      </w:r>
      <w:r w:rsidRPr="002A01C5">
        <w:rPr>
          <w:rFonts w:ascii="Arial" w:hAnsi="Arial" w:cs="Arial"/>
          <w:sz w:val="24"/>
          <w:szCs w:val="24"/>
        </w:rPr>
        <w:t>202</w:t>
      </w:r>
      <w:r w:rsidR="00DE0217">
        <w:rPr>
          <w:rFonts w:ascii="Arial" w:hAnsi="Arial" w:cs="Arial"/>
          <w:sz w:val="24"/>
          <w:szCs w:val="24"/>
        </w:rPr>
        <w:t>2</w:t>
      </w:r>
      <w:r>
        <w:rPr>
          <w:rFonts w:ascii="Arial" w:hAnsi="Arial" w:cs="Arial"/>
          <w:color w:val="000000"/>
          <w:sz w:val="24"/>
          <w:szCs w:val="24"/>
        </w:rPr>
        <w:t xml:space="preserve"> год согласно приложению 2</w:t>
      </w:r>
      <w:r w:rsidRPr="002A01C5">
        <w:rPr>
          <w:rFonts w:ascii="Arial" w:hAnsi="Arial" w:cs="Arial"/>
          <w:color w:val="000000"/>
          <w:sz w:val="24"/>
          <w:szCs w:val="24"/>
        </w:rPr>
        <w:t xml:space="preserve"> к настоящему решению;</w:t>
      </w:r>
    </w:p>
    <w:p w:rsidR="00A3379A" w:rsidRPr="002A01C5" w:rsidRDefault="00A3379A" w:rsidP="00A3379A">
      <w:pPr>
        <w:tabs>
          <w:tab w:val="left" w:pos="720"/>
        </w:tabs>
        <w:autoSpaceDE w:val="0"/>
        <w:autoSpaceDN w:val="0"/>
        <w:adjustRightInd w:val="0"/>
        <w:ind w:firstLine="709"/>
        <w:jc w:val="both"/>
        <w:rPr>
          <w:rFonts w:ascii="Arial" w:hAnsi="Arial" w:cs="Arial"/>
          <w:color w:val="000000"/>
          <w:sz w:val="24"/>
          <w:szCs w:val="24"/>
        </w:rPr>
      </w:pPr>
      <w:r w:rsidRPr="002A01C5">
        <w:rPr>
          <w:rFonts w:ascii="Arial" w:hAnsi="Arial" w:cs="Arial"/>
          <w:color w:val="000000"/>
          <w:sz w:val="24"/>
          <w:szCs w:val="24"/>
        </w:rPr>
        <w:t xml:space="preserve">по </w:t>
      </w:r>
      <w:r w:rsidRPr="002A01C5">
        <w:rPr>
          <w:rFonts w:ascii="Arial" w:hAnsi="Arial" w:cs="Arial"/>
          <w:sz w:val="24"/>
          <w:szCs w:val="24"/>
        </w:rPr>
        <w:t xml:space="preserve">расходам бюджета </w:t>
      </w:r>
      <w:r w:rsidRPr="002A01C5">
        <w:rPr>
          <w:rFonts w:ascii="Arial" w:hAnsi="Arial" w:cs="Arial"/>
          <w:color w:val="000000"/>
          <w:sz w:val="24"/>
          <w:szCs w:val="24"/>
        </w:rPr>
        <w:t>Гниловского</w:t>
      </w:r>
      <w:r w:rsidRPr="002A01C5">
        <w:rPr>
          <w:rFonts w:ascii="Arial" w:hAnsi="Arial" w:cs="Arial"/>
          <w:sz w:val="24"/>
          <w:szCs w:val="24"/>
        </w:rPr>
        <w:t xml:space="preserve"> сельского поселения по разделам, подразделам классификации расходов бюджета </w:t>
      </w:r>
      <w:r w:rsidRPr="002A01C5">
        <w:rPr>
          <w:rFonts w:ascii="Arial" w:hAnsi="Arial" w:cs="Arial"/>
          <w:color w:val="000000"/>
          <w:sz w:val="24"/>
          <w:szCs w:val="24"/>
        </w:rPr>
        <w:t xml:space="preserve">за </w:t>
      </w:r>
      <w:r w:rsidRPr="002A01C5">
        <w:rPr>
          <w:rFonts w:ascii="Arial" w:hAnsi="Arial" w:cs="Arial"/>
          <w:sz w:val="24"/>
          <w:szCs w:val="24"/>
        </w:rPr>
        <w:t>202</w:t>
      </w:r>
      <w:r w:rsidR="00DE0217">
        <w:rPr>
          <w:rFonts w:ascii="Arial" w:hAnsi="Arial" w:cs="Arial"/>
          <w:sz w:val="24"/>
          <w:szCs w:val="24"/>
        </w:rPr>
        <w:t>2</w:t>
      </w:r>
      <w:r w:rsidRPr="002A01C5">
        <w:rPr>
          <w:rFonts w:ascii="Arial" w:hAnsi="Arial" w:cs="Arial"/>
          <w:color w:val="000000"/>
          <w:sz w:val="24"/>
          <w:szCs w:val="24"/>
        </w:rPr>
        <w:t xml:space="preserve"> год согласно приложению </w:t>
      </w:r>
      <w:r>
        <w:rPr>
          <w:rFonts w:ascii="Arial" w:hAnsi="Arial" w:cs="Arial"/>
          <w:color w:val="000000"/>
          <w:sz w:val="24"/>
          <w:szCs w:val="24"/>
        </w:rPr>
        <w:t>3</w:t>
      </w:r>
      <w:r w:rsidRPr="002A01C5">
        <w:rPr>
          <w:rFonts w:ascii="Arial" w:hAnsi="Arial" w:cs="Arial"/>
          <w:color w:val="000000"/>
          <w:sz w:val="24"/>
          <w:szCs w:val="24"/>
        </w:rPr>
        <w:t xml:space="preserve"> к настоящему решению;</w:t>
      </w:r>
    </w:p>
    <w:p w:rsidR="002A01C5" w:rsidRPr="002A01C5" w:rsidRDefault="00A3379A" w:rsidP="00A3379A">
      <w:pPr>
        <w:ind w:firstLine="709"/>
        <w:jc w:val="both"/>
        <w:rPr>
          <w:rFonts w:ascii="Arial" w:hAnsi="Arial" w:cs="Arial"/>
          <w:color w:val="000000"/>
          <w:sz w:val="24"/>
          <w:szCs w:val="24"/>
        </w:rPr>
      </w:pPr>
      <w:r w:rsidRPr="002A01C5">
        <w:rPr>
          <w:rFonts w:ascii="Arial" w:hAnsi="Arial" w:cs="Arial"/>
          <w:color w:val="000000"/>
          <w:sz w:val="24"/>
          <w:szCs w:val="24"/>
        </w:rPr>
        <w:t xml:space="preserve">по источникам внутреннего финансирования </w:t>
      </w:r>
      <w:r>
        <w:rPr>
          <w:rFonts w:ascii="Arial" w:hAnsi="Arial" w:cs="Arial"/>
          <w:color w:val="000000"/>
          <w:sz w:val="24"/>
          <w:szCs w:val="24"/>
        </w:rPr>
        <w:t>дефицита</w:t>
      </w:r>
      <w:r w:rsidRPr="002A01C5">
        <w:rPr>
          <w:rFonts w:ascii="Arial" w:hAnsi="Arial" w:cs="Arial"/>
          <w:color w:val="000000"/>
          <w:sz w:val="24"/>
          <w:szCs w:val="24"/>
        </w:rPr>
        <w:t xml:space="preserve"> местного бюджета за </w:t>
      </w:r>
      <w:r w:rsidRPr="002A01C5">
        <w:rPr>
          <w:rFonts w:ascii="Arial" w:hAnsi="Arial" w:cs="Arial"/>
          <w:sz w:val="24"/>
          <w:szCs w:val="24"/>
        </w:rPr>
        <w:t>202</w:t>
      </w:r>
      <w:r w:rsidR="00DE0217">
        <w:rPr>
          <w:rFonts w:ascii="Arial" w:hAnsi="Arial" w:cs="Arial"/>
          <w:sz w:val="24"/>
          <w:szCs w:val="24"/>
        </w:rPr>
        <w:t>2</w:t>
      </w:r>
      <w:r w:rsidRPr="002A01C5">
        <w:rPr>
          <w:rFonts w:ascii="Arial" w:hAnsi="Arial" w:cs="Arial"/>
          <w:color w:val="000000"/>
          <w:sz w:val="24"/>
          <w:szCs w:val="24"/>
        </w:rPr>
        <w:t xml:space="preserve"> год по кодам </w:t>
      </w:r>
      <w:proofErr w:type="gramStart"/>
      <w:r w:rsidRPr="002A01C5">
        <w:rPr>
          <w:rFonts w:ascii="Arial" w:hAnsi="Arial" w:cs="Arial"/>
          <w:color w:val="000000"/>
          <w:sz w:val="24"/>
          <w:szCs w:val="24"/>
        </w:rPr>
        <w:t>классификаци</w:t>
      </w:r>
      <w:r>
        <w:rPr>
          <w:rFonts w:ascii="Arial" w:hAnsi="Arial" w:cs="Arial"/>
          <w:color w:val="000000"/>
          <w:sz w:val="24"/>
          <w:szCs w:val="24"/>
        </w:rPr>
        <w:t>и</w:t>
      </w:r>
      <w:r w:rsidRPr="002A01C5">
        <w:rPr>
          <w:rFonts w:ascii="Arial" w:hAnsi="Arial" w:cs="Arial"/>
          <w:color w:val="000000"/>
          <w:sz w:val="24"/>
          <w:szCs w:val="24"/>
        </w:rPr>
        <w:t xml:space="preserve"> источников финансирования </w:t>
      </w:r>
      <w:r>
        <w:rPr>
          <w:rFonts w:ascii="Arial" w:hAnsi="Arial" w:cs="Arial"/>
          <w:color w:val="000000"/>
          <w:sz w:val="24"/>
          <w:szCs w:val="24"/>
        </w:rPr>
        <w:t>дефицитов</w:t>
      </w:r>
      <w:r w:rsidRPr="002A01C5">
        <w:rPr>
          <w:rFonts w:ascii="Arial" w:hAnsi="Arial" w:cs="Arial"/>
          <w:color w:val="000000"/>
          <w:sz w:val="24"/>
          <w:szCs w:val="24"/>
        </w:rPr>
        <w:t xml:space="preserve"> бюджета</w:t>
      </w:r>
      <w:proofErr w:type="gramEnd"/>
      <w:r w:rsidRPr="002A01C5">
        <w:rPr>
          <w:rFonts w:ascii="Arial" w:hAnsi="Arial" w:cs="Arial"/>
          <w:color w:val="000000"/>
          <w:sz w:val="24"/>
          <w:szCs w:val="24"/>
        </w:rPr>
        <w:t xml:space="preserve"> согласно приложению </w:t>
      </w:r>
      <w:r>
        <w:rPr>
          <w:rFonts w:ascii="Arial" w:hAnsi="Arial" w:cs="Arial"/>
          <w:color w:val="000000"/>
          <w:sz w:val="24"/>
          <w:szCs w:val="24"/>
        </w:rPr>
        <w:t>4 к настоящему решению.</w:t>
      </w:r>
    </w:p>
    <w:p w:rsidR="005020C9" w:rsidRDefault="00975F74" w:rsidP="002A01C5">
      <w:pPr>
        <w:ind w:firstLine="709"/>
        <w:jc w:val="both"/>
        <w:rPr>
          <w:rFonts w:ascii="Arial" w:hAnsi="Arial" w:cs="Arial"/>
          <w:color w:val="000000"/>
          <w:sz w:val="24"/>
          <w:szCs w:val="24"/>
        </w:rPr>
      </w:pPr>
      <w:r w:rsidRPr="00975F74">
        <w:rPr>
          <w:rFonts w:ascii="Arial" w:hAnsi="Arial" w:cs="Arial"/>
          <w:color w:val="000000"/>
          <w:sz w:val="24"/>
          <w:szCs w:val="24"/>
        </w:rPr>
        <w:t>2. Настоящее решение подлежит обнародованию.</w:t>
      </w:r>
    </w:p>
    <w:p w:rsidR="00975F74" w:rsidRPr="00975F74" w:rsidRDefault="00975F74" w:rsidP="00975F74">
      <w:pPr>
        <w:ind w:firstLine="709"/>
        <w:jc w:val="both"/>
        <w:rPr>
          <w:rFonts w:ascii="Arial" w:hAnsi="Arial" w:cs="Arial"/>
          <w:sz w:val="24"/>
          <w:szCs w:val="24"/>
        </w:rPr>
      </w:pPr>
    </w:p>
    <w:p w:rsidR="005020C9" w:rsidRPr="005020C9" w:rsidRDefault="005020C9" w:rsidP="005020C9">
      <w:pPr>
        <w:jc w:val="both"/>
        <w:rPr>
          <w:rFonts w:ascii="Arial" w:hAnsi="Arial" w:cs="Arial"/>
          <w:sz w:val="24"/>
          <w:szCs w:val="24"/>
        </w:rPr>
      </w:pPr>
      <w:r w:rsidRPr="005020C9">
        <w:rPr>
          <w:rFonts w:ascii="Arial" w:hAnsi="Arial" w:cs="Arial"/>
          <w:sz w:val="24"/>
          <w:szCs w:val="24"/>
        </w:rPr>
        <w:t>Глава Гниловского сельского поселения</w:t>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t>А.И.Журавлев</w:t>
      </w:r>
    </w:p>
    <w:p w:rsidR="005020C9" w:rsidRPr="005020C9" w:rsidRDefault="005020C9" w:rsidP="005020C9">
      <w:pPr>
        <w:rPr>
          <w:rFonts w:ascii="Arial" w:hAnsi="Arial" w:cs="Arial"/>
          <w:sz w:val="24"/>
          <w:szCs w:val="24"/>
        </w:rPr>
      </w:pPr>
      <w:r w:rsidRPr="005020C9">
        <w:rPr>
          <w:rFonts w:ascii="Arial" w:hAnsi="Arial" w:cs="Arial"/>
          <w:sz w:val="24"/>
          <w:szCs w:val="24"/>
        </w:rPr>
        <w:br w:type="page"/>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lastRenderedPageBreak/>
        <w:t>Приложение 1</w:t>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t>к решению Совета народных депутатов Гниловского сельского поселения</w:t>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t xml:space="preserve">от </w:t>
      </w:r>
      <w:r w:rsidR="003609B5">
        <w:rPr>
          <w:rFonts w:ascii="Arial" w:hAnsi="Arial" w:cs="Arial"/>
          <w:sz w:val="24"/>
          <w:szCs w:val="24"/>
        </w:rPr>
        <w:t>__.__.2023</w:t>
      </w:r>
      <w:r w:rsidRPr="005020C9">
        <w:rPr>
          <w:rFonts w:ascii="Arial" w:hAnsi="Arial" w:cs="Arial"/>
          <w:sz w:val="24"/>
          <w:szCs w:val="24"/>
        </w:rPr>
        <w:t xml:space="preserve"> года № ___</w:t>
      </w:r>
    </w:p>
    <w:p w:rsidR="005020C9" w:rsidRPr="00975F74" w:rsidRDefault="005020C9" w:rsidP="00975F74">
      <w:pPr>
        <w:jc w:val="both"/>
        <w:rPr>
          <w:rFonts w:ascii="Arial" w:hAnsi="Arial" w:cs="Arial"/>
          <w:sz w:val="24"/>
          <w:szCs w:val="24"/>
        </w:rPr>
      </w:pPr>
    </w:p>
    <w:p w:rsidR="00975F74" w:rsidRPr="00975F74" w:rsidRDefault="00975F74" w:rsidP="00975F74">
      <w:pPr>
        <w:jc w:val="center"/>
        <w:rPr>
          <w:rFonts w:ascii="Arial" w:hAnsi="Arial" w:cs="Arial"/>
          <w:sz w:val="24"/>
          <w:szCs w:val="24"/>
        </w:rPr>
      </w:pPr>
      <w:r w:rsidRPr="00975F74">
        <w:rPr>
          <w:rFonts w:ascii="Arial" w:hAnsi="Arial" w:cs="Arial"/>
          <w:sz w:val="24"/>
          <w:szCs w:val="24"/>
        </w:rPr>
        <w:t xml:space="preserve">Поступление доходов в бюджет Гниловского сельского поселения за </w:t>
      </w:r>
      <w:r w:rsidR="003609B5">
        <w:rPr>
          <w:rFonts w:ascii="Arial" w:hAnsi="Arial" w:cs="Arial"/>
          <w:sz w:val="24"/>
          <w:szCs w:val="24"/>
        </w:rPr>
        <w:t>2022</w:t>
      </w:r>
      <w:r w:rsidRPr="00975F74">
        <w:rPr>
          <w:rFonts w:ascii="Arial" w:hAnsi="Arial" w:cs="Arial"/>
          <w:sz w:val="24"/>
          <w:szCs w:val="24"/>
        </w:rPr>
        <w:t xml:space="preserve"> год по кодам классификации доходов бюджета</w:t>
      </w:r>
    </w:p>
    <w:p w:rsidR="00975F74" w:rsidRPr="00975F74" w:rsidRDefault="00DE0217" w:rsidP="00975F74">
      <w:pPr>
        <w:tabs>
          <w:tab w:val="left" w:pos="8621"/>
          <w:tab w:val="left" w:pos="9401"/>
        </w:tabs>
        <w:jc w:val="right"/>
        <w:rPr>
          <w:rFonts w:ascii="Arial" w:hAnsi="Arial" w:cs="Arial"/>
          <w:sz w:val="24"/>
          <w:szCs w:val="24"/>
        </w:rPr>
      </w:pPr>
      <w:r>
        <w:rPr>
          <w:rFonts w:ascii="Arial" w:hAnsi="Arial" w:cs="Arial"/>
          <w:sz w:val="24"/>
          <w:szCs w:val="24"/>
        </w:rPr>
        <w:t>(</w:t>
      </w:r>
      <w:r w:rsidR="00975F74" w:rsidRPr="00975F74">
        <w:rPr>
          <w:rFonts w:ascii="Arial" w:hAnsi="Arial" w:cs="Arial"/>
          <w:sz w:val="24"/>
          <w:szCs w:val="24"/>
        </w:rPr>
        <w:t>рублей)</w:t>
      </w:r>
    </w:p>
    <w:tbl>
      <w:tblPr>
        <w:tblStyle w:val="af1"/>
        <w:tblW w:w="0" w:type="auto"/>
        <w:jc w:val="center"/>
        <w:tblLook w:val="04A0" w:firstRow="1" w:lastRow="0" w:firstColumn="1" w:lastColumn="0" w:noHBand="0" w:noVBand="1"/>
      </w:tblPr>
      <w:tblGrid>
        <w:gridCol w:w="5206"/>
        <w:gridCol w:w="2752"/>
        <w:gridCol w:w="1719"/>
      </w:tblGrid>
      <w:tr w:rsidR="00DE0217" w:rsidRPr="00DE0217" w:rsidTr="00DE0217">
        <w:trPr>
          <w:trHeight w:val="276"/>
          <w:jc w:val="center"/>
        </w:trPr>
        <w:tc>
          <w:tcPr>
            <w:tcW w:w="5206" w:type="dxa"/>
            <w:vMerge w:val="restart"/>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Наименование показателя</w:t>
            </w:r>
          </w:p>
        </w:tc>
        <w:tc>
          <w:tcPr>
            <w:tcW w:w="2752" w:type="dxa"/>
            <w:vMerge w:val="restart"/>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Код дохода по бюджетной классификации</w:t>
            </w:r>
          </w:p>
        </w:tc>
        <w:tc>
          <w:tcPr>
            <w:tcW w:w="1719" w:type="dxa"/>
            <w:vMerge w:val="restart"/>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Исполнено</w:t>
            </w:r>
          </w:p>
        </w:tc>
      </w:tr>
      <w:tr w:rsidR="00DE0217" w:rsidRPr="00DE0217" w:rsidTr="00DE0217">
        <w:trPr>
          <w:trHeight w:val="276"/>
          <w:jc w:val="center"/>
        </w:trPr>
        <w:tc>
          <w:tcPr>
            <w:tcW w:w="5206" w:type="dxa"/>
            <w:vMerge/>
            <w:vAlign w:val="center"/>
            <w:hideMark/>
          </w:tcPr>
          <w:p w:rsidR="00DE0217" w:rsidRPr="00DE0217" w:rsidRDefault="00DE0217" w:rsidP="00DE0217">
            <w:pPr>
              <w:jc w:val="both"/>
              <w:rPr>
                <w:rFonts w:ascii="Arial" w:hAnsi="Arial" w:cs="Arial"/>
                <w:sz w:val="22"/>
                <w:szCs w:val="22"/>
              </w:rPr>
            </w:pPr>
          </w:p>
        </w:tc>
        <w:tc>
          <w:tcPr>
            <w:tcW w:w="2752" w:type="dxa"/>
            <w:vMerge/>
            <w:vAlign w:val="center"/>
            <w:hideMark/>
          </w:tcPr>
          <w:p w:rsidR="00DE0217" w:rsidRPr="00DE0217" w:rsidRDefault="00DE0217" w:rsidP="00DE0217">
            <w:pPr>
              <w:jc w:val="center"/>
              <w:rPr>
                <w:rFonts w:ascii="Arial" w:hAnsi="Arial" w:cs="Arial"/>
                <w:sz w:val="22"/>
                <w:szCs w:val="22"/>
              </w:rPr>
            </w:pPr>
          </w:p>
        </w:tc>
        <w:tc>
          <w:tcPr>
            <w:tcW w:w="1719" w:type="dxa"/>
            <w:vMerge/>
            <w:vAlign w:val="center"/>
            <w:hideMark/>
          </w:tcPr>
          <w:p w:rsidR="00DE0217" w:rsidRPr="00DE0217" w:rsidRDefault="00DE0217" w:rsidP="00DE0217">
            <w:pPr>
              <w:jc w:val="center"/>
              <w:rPr>
                <w:rFonts w:ascii="Arial" w:hAnsi="Arial" w:cs="Arial"/>
                <w:sz w:val="22"/>
                <w:szCs w:val="22"/>
              </w:rPr>
            </w:pPr>
          </w:p>
        </w:tc>
      </w:tr>
      <w:tr w:rsidR="00DE0217" w:rsidRPr="00DE0217" w:rsidTr="00DE0217">
        <w:trPr>
          <w:trHeight w:val="285"/>
          <w:jc w:val="center"/>
        </w:trPr>
        <w:tc>
          <w:tcPr>
            <w:tcW w:w="5206" w:type="dxa"/>
            <w:vMerge/>
            <w:vAlign w:val="center"/>
            <w:hideMark/>
          </w:tcPr>
          <w:p w:rsidR="00DE0217" w:rsidRPr="00DE0217" w:rsidRDefault="00DE0217" w:rsidP="00DE0217">
            <w:pPr>
              <w:jc w:val="both"/>
              <w:rPr>
                <w:rFonts w:ascii="Arial" w:hAnsi="Arial" w:cs="Arial"/>
                <w:sz w:val="22"/>
                <w:szCs w:val="22"/>
              </w:rPr>
            </w:pPr>
          </w:p>
        </w:tc>
        <w:tc>
          <w:tcPr>
            <w:tcW w:w="2752" w:type="dxa"/>
            <w:vMerge/>
            <w:vAlign w:val="center"/>
            <w:hideMark/>
          </w:tcPr>
          <w:p w:rsidR="00DE0217" w:rsidRPr="00DE0217" w:rsidRDefault="00DE0217" w:rsidP="00DE0217">
            <w:pPr>
              <w:jc w:val="center"/>
              <w:rPr>
                <w:rFonts w:ascii="Arial" w:hAnsi="Arial" w:cs="Arial"/>
                <w:sz w:val="22"/>
                <w:szCs w:val="22"/>
              </w:rPr>
            </w:pPr>
          </w:p>
        </w:tc>
        <w:tc>
          <w:tcPr>
            <w:tcW w:w="1719" w:type="dxa"/>
            <w:vMerge/>
            <w:vAlign w:val="center"/>
            <w:hideMark/>
          </w:tcPr>
          <w:p w:rsidR="00DE0217" w:rsidRPr="00DE0217" w:rsidRDefault="00DE0217" w:rsidP="00DE0217">
            <w:pPr>
              <w:jc w:val="center"/>
              <w:rPr>
                <w:rFonts w:ascii="Arial" w:hAnsi="Arial" w:cs="Arial"/>
                <w:sz w:val="22"/>
                <w:szCs w:val="22"/>
              </w:rPr>
            </w:pPr>
          </w:p>
        </w:tc>
      </w:tr>
      <w:tr w:rsidR="00DE0217" w:rsidRPr="00DE0217" w:rsidTr="00DE0217">
        <w:trPr>
          <w:trHeight w:val="34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бюджета - всего</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x</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16 079 899,90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в том числе:</w:t>
            </w:r>
          </w:p>
        </w:tc>
        <w:tc>
          <w:tcPr>
            <w:tcW w:w="2752" w:type="dxa"/>
            <w:noWrap/>
            <w:vAlign w:val="center"/>
            <w:hideMark/>
          </w:tcPr>
          <w:p w:rsidR="00DE0217" w:rsidRPr="00DE0217" w:rsidRDefault="00DE0217" w:rsidP="00DE0217">
            <w:pPr>
              <w:jc w:val="center"/>
              <w:rPr>
                <w:rFonts w:ascii="Arial" w:hAnsi="Arial" w:cs="Arial"/>
                <w:sz w:val="22"/>
                <w:szCs w:val="22"/>
              </w:rPr>
            </w:pPr>
          </w:p>
        </w:tc>
        <w:tc>
          <w:tcPr>
            <w:tcW w:w="1719" w:type="dxa"/>
            <w:noWrap/>
            <w:vAlign w:val="center"/>
            <w:hideMark/>
          </w:tcPr>
          <w:p w:rsidR="00DE0217" w:rsidRPr="00DE0217" w:rsidRDefault="00DE0217" w:rsidP="00DE0217">
            <w:pPr>
              <w:jc w:val="center"/>
              <w:rPr>
                <w:rFonts w:ascii="Arial" w:hAnsi="Arial" w:cs="Arial"/>
                <w:sz w:val="22"/>
                <w:szCs w:val="22"/>
              </w:rPr>
            </w:pP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НАЛОГОВЫЕ И НЕНАЛОГОВЫЕ ДОХОДЫ</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182 1 00 00000 00 0000 000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6 668 668,73</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НАЛОГИ НА ПРИБЫЛЬ, ДОХОДЫ</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1 324 731,65</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182 1 01 02000 01 0000 110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1 324 731,65</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182 1 01 02010 01 0000 110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1 319 545,95</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182 1 01 02010 01 1000 110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1 319 289,78</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182 1 01 02010 01 2100 110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262,24</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182 1 01 02010 01 3000 110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-6,07</w:t>
            </w:r>
          </w:p>
        </w:tc>
      </w:tr>
      <w:tr w:rsidR="00DE0217" w:rsidRPr="00DE0217" w:rsidTr="00DE0217">
        <w:trPr>
          <w:trHeight w:val="18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182 1 01 02020 01 0000 110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2 013,55</w:t>
            </w:r>
          </w:p>
        </w:tc>
      </w:tr>
      <w:tr w:rsidR="00DE0217" w:rsidRPr="00DE0217" w:rsidTr="00DE0217">
        <w:trPr>
          <w:trHeight w:val="18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182 1 01 02020 01 1000 110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2 000,00</w:t>
            </w:r>
          </w:p>
        </w:tc>
      </w:tr>
      <w:tr w:rsidR="00DE0217" w:rsidRPr="00DE0217" w:rsidTr="00DE0217">
        <w:trPr>
          <w:trHeight w:val="18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182 1 01 02020 01 2100 110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13,55</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182 1 01 02030 01 0000 110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3 172,15</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182 1 01 02030 01 1000 110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3 106,63</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182 1 01 02030 01 2100 110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45,52</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182 1 01 02030 01 3000 110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НАЛОГИ НА СОВОКУПНЫЙ ДОХОД</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182 1 05 00000 00 0000 000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161 107,20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Единый сельскохозяйственный налог</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182 1 05 03000 01 0000 110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161 107,20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Единый сельскохозяйственный налог</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182 1 05 03010 01 0000 110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161 107,20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Единый сельскохозяйственный налог</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182 1 05 03010 01 1000 110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161 107,20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НАЛОГИ НА ИМУЩЕСТВО</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5 182 829,88</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имущество физических лиц</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182 1 06 01000 00 0000 110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621 150,88</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182 1 06 01030 10 0000 110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621 150,88</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 на имущество физических лиц</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182 1 06 01030 10 1000 110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619 215,80</w:t>
            </w:r>
          </w:p>
        </w:tc>
      </w:tr>
      <w:tr w:rsidR="00DE0217" w:rsidRPr="00DE0217" w:rsidTr="00DE0217">
        <w:trPr>
          <w:trHeight w:val="9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182 1 06 01030 10 2100 110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1 935,08</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182 1 06 06000 00 0000 110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4 561 679,00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 с организаций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182 1 06 06030 00 0000 110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3 487 872,54</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 с организаций, обладающих земельным участком, расположенным в границах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182 1 06 06033 10 0000 110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3 487 872,54</w:t>
            </w:r>
          </w:p>
        </w:tc>
      </w:tr>
      <w:tr w:rsidR="00DE0217" w:rsidRPr="00DE0217" w:rsidTr="00DE0217">
        <w:trPr>
          <w:trHeight w:val="915"/>
          <w:jc w:val="center"/>
        </w:trPr>
        <w:tc>
          <w:tcPr>
            <w:tcW w:w="5206" w:type="dxa"/>
            <w:vAlign w:val="center"/>
            <w:hideMark/>
          </w:tcPr>
          <w:p w:rsidR="00DE0217" w:rsidRPr="00DE0217" w:rsidRDefault="00DE0217" w:rsidP="00DE0217">
            <w:pPr>
              <w:jc w:val="both"/>
              <w:rPr>
                <w:rFonts w:ascii="Arial" w:hAnsi="Arial" w:cs="Arial"/>
                <w:sz w:val="22"/>
                <w:szCs w:val="22"/>
              </w:rPr>
            </w:pPr>
            <w:proofErr w:type="gramStart"/>
            <w:r w:rsidRPr="00DE0217">
              <w:rPr>
                <w:rFonts w:ascii="Arial" w:hAnsi="Arial" w:cs="Arial"/>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182 1 06 06033 10 1000 110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3 487 946,39</w:t>
            </w:r>
          </w:p>
        </w:tc>
      </w:tr>
      <w:tr w:rsidR="00DE0217" w:rsidRPr="00DE0217" w:rsidTr="00DE0217">
        <w:trPr>
          <w:trHeight w:val="690"/>
          <w:jc w:val="center"/>
        </w:trPr>
        <w:tc>
          <w:tcPr>
            <w:tcW w:w="5206" w:type="dxa"/>
            <w:vAlign w:val="center"/>
            <w:hideMark/>
          </w:tcPr>
          <w:p w:rsidR="00DE0217" w:rsidRPr="00DE0217" w:rsidRDefault="00DE0217" w:rsidP="008A6279">
            <w:pPr>
              <w:jc w:val="both"/>
              <w:rPr>
                <w:rFonts w:ascii="Arial" w:hAnsi="Arial" w:cs="Arial"/>
                <w:sz w:val="22"/>
                <w:szCs w:val="22"/>
              </w:rPr>
            </w:pPr>
            <w:r w:rsidRPr="00DE0217">
              <w:rPr>
                <w:rFonts w:ascii="Arial" w:hAnsi="Arial" w:cs="Arial"/>
                <w:sz w:val="22"/>
                <w:szCs w:val="22"/>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182 1 06 06033 10 2100 110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-73,85</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 с физических лиц</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182 1 06 06040 00 0000 110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1 073 806,46</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 с физических лиц, обладающих земельным участком, расположенным в границах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182 1 06 06043 10 0000 110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1 073 806,46</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 с физических лиц</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182 1 06 06043 10 1000 110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1 064 144,26</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182 1 06 06043 10 2100 110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9 662,20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НАЛОГОВЫЕ И НЕНАЛОГОВЫЕ ДОХОДЫ</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914 1 00 00000 00 0000 000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194 461,47</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ГОСУДАРСТВЕННАЯ ПОШЛИНА</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914 1 08 00000 00 0000 000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7 575,00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914 1 08 04000 01 0000 110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7 575,00</w:t>
            </w:r>
          </w:p>
        </w:tc>
      </w:tr>
      <w:tr w:rsidR="00DE0217" w:rsidRPr="00DE0217" w:rsidTr="00DE0217">
        <w:trPr>
          <w:trHeight w:val="21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914 1 08 04020 01 0000 110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7 575,00</w:t>
            </w:r>
          </w:p>
        </w:tc>
      </w:tr>
      <w:tr w:rsidR="00DE0217" w:rsidRPr="00DE0217" w:rsidTr="008A6279">
        <w:trPr>
          <w:trHeight w:val="416"/>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DE0217">
              <w:rPr>
                <w:rFonts w:ascii="Arial" w:hAnsi="Arial" w:cs="Arial"/>
                <w:sz w:val="22"/>
                <w:szCs w:val="22"/>
              </w:rPr>
              <w:lastRenderedPageBreak/>
              <w:t>Федерации на совершение нотариальных действий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lastRenderedPageBreak/>
              <w:t>914 1 08 04020 01 1000 110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7 575,00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lastRenderedPageBreak/>
              <w:t>ДОХОДЫ ОТ ИСПОЛЬЗОВАНИЯ ИМУЩЕСТВА, НАХОДЯЩЕГОСЯ В ГОСУДАРСТВЕННОЙ И МУНИЦИПАЛЬНОЙ СОБСТВЕННОСТИ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184 086,47</w:t>
            </w:r>
          </w:p>
        </w:tc>
      </w:tr>
      <w:tr w:rsidR="00DE0217" w:rsidRPr="00DE0217" w:rsidTr="00DE0217">
        <w:trPr>
          <w:trHeight w:val="13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914 1 11 05000 00 0000 120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160 604,53</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914 1 11 05020 00 0000 120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130 604,53</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914 1 11 05025 10 0000 120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130 604,53</w:t>
            </w:r>
          </w:p>
        </w:tc>
      </w:tr>
      <w:tr w:rsidR="00DE0217" w:rsidRPr="00DE0217" w:rsidTr="00DE0217">
        <w:trPr>
          <w:trHeight w:val="13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914 1 11 05030 00 0000 120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30 000,00</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914 1 11 05035 10 0000 120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30 000,00</w:t>
            </w:r>
          </w:p>
        </w:tc>
      </w:tr>
      <w:tr w:rsidR="00DE0217" w:rsidRPr="00DE0217" w:rsidTr="00DE0217">
        <w:trPr>
          <w:trHeight w:val="13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914 1 11 09000 00 0000 120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23 481,94</w:t>
            </w:r>
          </w:p>
        </w:tc>
      </w:tr>
      <w:tr w:rsidR="00DE0217" w:rsidRPr="00DE0217" w:rsidTr="008A6279">
        <w:trPr>
          <w:trHeight w:val="27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w:t>
            </w:r>
            <w:r w:rsidRPr="00DE0217">
              <w:rPr>
                <w:rFonts w:ascii="Arial" w:hAnsi="Arial" w:cs="Arial"/>
                <w:sz w:val="22"/>
                <w:szCs w:val="22"/>
              </w:rPr>
              <w:lastRenderedPageBreak/>
              <w:t>предприятий, в том числе казенных)</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lastRenderedPageBreak/>
              <w:t>914 1 11 09040 00 0000 120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23 481,94</w:t>
            </w:r>
          </w:p>
        </w:tc>
      </w:tr>
      <w:tr w:rsidR="00DE0217" w:rsidRPr="00DE0217" w:rsidTr="00DE0217">
        <w:trPr>
          <w:trHeight w:val="13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lastRenderedPageBreak/>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914 1 11 09045 10 0000 120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23 481,94</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ОТ ОКАЗАНИЯ ПЛАТНЫХ УСЛУГ И КОМПЕНСАЦИИ ЗАТРАТ ГОСУДАРСТВА</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914 1 13 00000 00 0000 000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2 000,00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Доходы от оказания платных услуг (работ)</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914 1 13 01000 00 0000 130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2 000,00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доходы от оказания платных услуг (работ)</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914 1 13 01990 00 0000 130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2 000,00</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доходы от оказания платных услуг (работ) получателями средств бюджетов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914 1 13 01995 10 0000 130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2 000,00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ШТРАФЫ, САНКЦИИ, ВОЗМЕЩЕНИЕ УЩЕРБА</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914 1 16 00000 00 0000 000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500,00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Административные штрафы, установленные законами субъектов Российской Федерации об административных правонарушениях</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914 1 16 02000 02 0000 140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500,00</w:t>
            </w:r>
          </w:p>
        </w:tc>
      </w:tr>
      <w:tr w:rsidR="00DE0217" w:rsidRPr="00DE0217" w:rsidTr="00DE0217">
        <w:trPr>
          <w:trHeight w:val="9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914 1 16 02020 02 0000 140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НЕНАЛОГОВЫЕ ДОХОДЫ</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914 1 17 00000 00 0000 000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неналоговые доходы</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914 1 17 05000 00 0000 180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неналоговые доходы бюджетов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914 1 17 05050 10 0000 180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БЕЗВОЗМЕЗДНЫЕ ПОСТУПЛЕНИЯ</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914 2 00 00000 00 0000 000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9 216 769,70</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БЕЗВОЗМЕЗДНЫЕ ПОСТУПЛЕНИЯ ОТ ДРУГИХ БЮДЖЕТОВ БЮДЖЕТНОЙ СИСТЕМЫ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9 225 814,47</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Дотации бюджетам бюджетной системы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914 2 02 10000 00 0000 150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1 335 000,00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Дотации на выравнивание бюджетной обеспеченности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914 2 02 15001 00 0000 150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921 100,00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914 2 02 15001 10 0000 150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921 100,00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914 2 02 16001 00 0000 150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413 900,00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Дотации бюджетам сельских поселений на выравнивание бюджетной обеспеченности из бюджетов муниципальных районов</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914 2 02 16001 10 0000 150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413 900,00</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Субсидии бюджетам бюджетной системы Российской Федерации (межбюджетные субсидии)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914 2 02 20000 00 0000 150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2 359 000,00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lastRenderedPageBreak/>
              <w:t>Прочие субсидии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914 2 02 29999 00 0000 150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2 359 000,00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субсидии бюджетам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914 2 02 29999 10 0000 150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2 359 000,00</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Субвенции бюджетам бюджетной системы Российской Федерации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914 2 02 30000 00 0000 150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247 600,00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914 2 02 35118 00 0000 150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247 600,00</w:t>
            </w:r>
          </w:p>
        </w:tc>
      </w:tr>
      <w:tr w:rsidR="00DE0217" w:rsidRPr="00DE0217" w:rsidTr="00DE0217">
        <w:trPr>
          <w:trHeight w:val="9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914 2 02 35118 10 0000 150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247 600,00</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Иные межбюджетные трансферты</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914 2 02 40000 00 0000 150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5 284 214,47</w:t>
            </w:r>
          </w:p>
        </w:tc>
      </w:tr>
      <w:tr w:rsidR="00DE0217" w:rsidRPr="00DE0217" w:rsidTr="00DE0217">
        <w:trPr>
          <w:trHeight w:val="91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914 2 02 40014 00 0000 150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1 337 456,88</w:t>
            </w:r>
          </w:p>
        </w:tc>
      </w:tr>
      <w:tr w:rsidR="00DE0217" w:rsidRPr="00DE0217" w:rsidTr="00DE0217">
        <w:trPr>
          <w:trHeight w:val="114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914 2 02 40014 10 0000 150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1 337 456,88</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межбюджетные трансферты, передаваемые бюджетам</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914 2 02 49999 00 0000 150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3 946 757,59</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межбюджетные трансферты, передаваемые бюджетам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914 2 02 49999 10 0000 150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3 946 757,59</w:t>
            </w:r>
          </w:p>
        </w:tc>
      </w:tr>
      <w:tr w:rsidR="00DE0217" w:rsidRPr="00DE0217" w:rsidTr="00DE0217">
        <w:trPr>
          <w:trHeight w:val="30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БЕЗВОЗМЕЗДНЫЕ ПОСТУПЛЕНИЯ</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914 2 07 00000 00 0000 000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48 000,00</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безвозмездные поступления в бюджеты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914 2 07 05000 10 0000 150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48 000,00</w:t>
            </w:r>
          </w:p>
        </w:tc>
      </w:tr>
      <w:tr w:rsidR="00DE0217" w:rsidRPr="00DE0217" w:rsidTr="00DE0217">
        <w:trPr>
          <w:trHeight w:val="465"/>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Прочие безвозмездные поступления в бюджеты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914 2 07 05030 10 0000 150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48 000,00</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ВОЗВРАТ ОСТАТКОВ СУБСИДИЙ, СУБВЕНЦИЙ И ИНЫХ МЕЖБЮДЖЕТНЫХ ТРАНСФЕРТОВ, ИМЕЮЩИХ ЦЕЛЕВОЕ НАЗНАЧЕНИЕ, ПРОШЛЫХ ЛЕТ</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914 2 19 00000 00 0000 000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-57 044,77</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914 2 19 00000 10 0000 150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-57 044,77</w:t>
            </w:r>
          </w:p>
        </w:tc>
      </w:tr>
      <w:tr w:rsidR="00DE0217" w:rsidRPr="00DE0217" w:rsidTr="00DE0217">
        <w:trPr>
          <w:trHeight w:val="690"/>
          <w:jc w:val="center"/>
        </w:trPr>
        <w:tc>
          <w:tcPr>
            <w:tcW w:w="5206" w:type="dxa"/>
            <w:vAlign w:val="center"/>
            <w:hideMark/>
          </w:tcPr>
          <w:p w:rsidR="00DE0217" w:rsidRPr="00DE0217" w:rsidRDefault="00DE0217" w:rsidP="00DE0217">
            <w:pPr>
              <w:jc w:val="both"/>
              <w:rPr>
                <w:rFonts w:ascii="Arial" w:hAnsi="Arial" w:cs="Arial"/>
                <w:sz w:val="22"/>
                <w:szCs w:val="22"/>
              </w:rPr>
            </w:pPr>
            <w:r w:rsidRPr="00DE0217">
              <w:rPr>
                <w:rFonts w:ascii="Arial" w:hAnsi="Arial" w:cs="Arial"/>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752"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914 2 19 60010 10 0000 150</w:t>
            </w:r>
          </w:p>
        </w:tc>
        <w:tc>
          <w:tcPr>
            <w:tcW w:w="1719" w:type="dxa"/>
            <w:noWrap/>
            <w:vAlign w:val="center"/>
            <w:hideMark/>
          </w:tcPr>
          <w:p w:rsidR="00DE0217" w:rsidRPr="00DE0217" w:rsidRDefault="00DE0217" w:rsidP="00DE0217">
            <w:pPr>
              <w:jc w:val="center"/>
              <w:rPr>
                <w:rFonts w:ascii="Arial" w:hAnsi="Arial" w:cs="Arial"/>
                <w:sz w:val="22"/>
                <w:szCs w:val="22"/>
              </w:rPr>
            </w:pPr>
            <w:r w:rsidRPr="00DE0217">
              <w:rPr>
                <w:rFonts w:ascii="Arial" w:hAnsi="Arial" w:cs="Arial"/>
                <w:sz w:val="22"/>
                <w:szCs w:val="22"/>
              </w:rPr>
              <w:t>-57 044,77</w:t>
            </w:r>
          </w:p>
        </w:tc>
      </w:tr>
    </w:tbl>
    <w:p w:rsidR="005020C9" w:rsidRPr="00975F74" w:rsidRDefault="005020C9" w:rsidP="00975F74">
      <w:pPr>
        <w:rPr>
          <w:rFonts w:ascii="Arial" w:hAnsi="Arial" w:cs="Arial"/>
          <w:sz w:val="24"/>
          <w:szCs w:val="24"/>
        </w:rPr>
      </w:pPr>
    </w:p>
    <w:p w:rsidR="005020C9" w:rsidRPr="005020C9" w:rsidRDefault="005020C9" w:rsidP="005020C9">
      <w:pPr>
        <w:jc w:val="both"/>
        <w:rPr>
          <w:rFonts w:ascii="Arial" w:hAnsi="Arial" w:cs="Arial"/>
          <w:sz w:val="24"/>
          <w:szCs w:val="24"/>
        </w:rPr>
      </w:pPr>
      <w:r w:rsidRPr="005020C9">
        <w:rPr>
          <w:rFonts w:ascii="Arial" w:hAnsi="Arial" w:cs="Arial"/>
          <w:sz w:val="24"/>
          <w:szCs w:val="24"/>
        </w:rPr>
        <w:t>Глава Гниловского сельского поселения</w:t>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t>А.И.Журавлев</w:t>
      </w:r>
    </w:p>
    <w:p w:rsidR="005020C9" w:rsidRPr="005020C9" w:rsidRDefault="005020C9" w:rsidP="005020C9">
      <w:pPr>
        <w:rPr>
          <w:rFonts w:ascii="Arial" w:hAnsi="Arial" w:cs="Arial"/>
          <w:sz w:val="24"/>
          <w:szCs w:val="24"/>
        </w:rPr>
      </w:pPr>
      <w:r w:rsidRPr="005020C9">
        <w:rPr>
          <w:rFonts w:ascii="Arial" w:hAnsi="Arial" w:cs="Arial"/>
          <w:sz w:val="24"/>
          <w:szCs w:val="24"/>
        </w:rPr>
        <w:br w:type="page"/>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lastRenderedPageBreak/>
        <w:t>Приложение 2</w:t>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t>к решению Совета народных депутатов Гниловского сельского поселения</w:t>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t xml:space="preserve">от </w:t>
      </w:r>
      <w:r w:rsidR="003609B5">
        <w:rPr>
          <w:rFonts w:ascii="Arial" w:hAnsi="Arial" w:cs="Arial"/>
          <w:sz w:val="24"/>
          <w:szCs w:val="24"/>
        </w:rPr>
        <w:t>__.__.2023</w:t>
      </w:r>
      <w:r w:rsidRPr="005020C9">
        <w:rPr>
          <w:rFonts w:ascii="Arial" w:hAnsi="Arial" w:cs="Arial"/>
          <w:sz w:val="24"/>
          <w:szCs w:val="24"/>
        </w:rPr>
        <w:t xml:space="preserve"> года № </w:t>
      </w:r>
      <w:r w:rsidR="005A49A8">
        <w:rPr>
          <w:rFonts w:ascii="Arial" w:hAnsi="Arial" w:cs="Arial"/>
          <w:sz w:val="24"/>
          <w:szCs w:val="24"/>
        </w:rPr>
        <w:t>___</w:t>
      </w:r>
    </w:p>
    <w:p w:rsidR="005020C9" w:rsidRPr="005B051A" w:rsidRDefault="005020C9" w:rsidP="005B051A">
      <w:pPr>
        <w:jc w:val="center"/>
        <w:rPr>
          <w:rFonts w:ascii="Arial" w:hAnsi="Arial" w:cs="Arial"/>
          <w:sz w:val="24"/>
          <w:szCs w:val="24"/>
        </w:rPr>
      </w:pPr>
    </w:p>
    <w:p w:rsidR="001D6FFF" w:rsidRPr="00244914" w:rsidRDefault="001D6FFF" w:rsidP="00244914">
      <w:pPr>
        <w:tabs>
          <w:tab w:val="left" w:pos="2713"/>
        </w:tabs>
        <w:jc w:val="center"/>
        <w:rPr>
          <w:rFonts w:ascii="Arial" w:hAnsi="Arial" w:cs="Arial"/>
          <w:sz w:val="24"/>
          <w:szCs w:val="24"/>
        </w:rPr>
      </w:pPr>
      <w:r w:rsidRPr="00244914">
        <w:rPr>
          <w:rFonts w:ascii="Arial" w:hAnsi="Arial" w:cs="Arial"/>
          <w:sz w:val="24"/>
          <w:szCs w:val="24"/>
        </w:rPr>
        <w:t>Ведомственная структура</w:t>
      </w:r>
    </w:p>
    <w:p w:rsidR="001D6FFF" w:rsidRPr="00244914" w:rsidRDefault="001D6FFF" w:rsidP="00244914">
      <w:pPr>
        <w:tabs>
          <w:tab w:val="left" w:pos="2713"/>
        </w:tabs>
        <w:jc w:val="center"/>
        <w:rPr>
          <w:rFonts w:ascii="Arial" w:hAnsi="Arial" w:cs="Arial"/>
          <w:sz w:val="24"/>
          <w:szCs w:val="24"/>
        </w:rPr>
      </w:pPr>
      <w:r w:rsidRPr="00244914">
        <w:rPr>
          <w:rFonts w:ascii="Arial" w:hAnsi="Arial" w:cs="Arial"/>
          <w:sz w:val="24"/>
          <w:szCs w:val="24"/>
        </w:rPr>
        <w:t xml:space="preserve">расходов бюджета Гниловского сельского поселения </w:t>
      </w:r>
      <w:r w:rsidR="00A3379A">
        <w:rPr>
          <w:rFonts w:ascii="Arial" w:hAnsi="Arial" w:cs="Arial"/>
          <w:sz w:val="24"/>
          <w:szCs w:val="24"/>
        </w:rPr>
        <w:t>з</w:t>
      </w:r>
      <w:r w:rsidRPr="00244914">
        <w:rPr>
          <w:rFonts w:ascii="Arial" w:hAnsi="Arial" w:cs="Arial"/>
          <w:sz w:val="24"/>
          <w:szCs w:val="24"/>
        </w:rPr>
        <w:t xml:space="preserve">а </w:t>
      </w:r>
      <w:r w:rsidR="003609B5">
        <w:rPr>
          <w:rFonts w:ascii="Arial" w:hAnsi="Arial" w:cs="Arial"/>
          <w:sz w:val="24"/>
          <w:szCs w:val="24"/>
        </w:rPr>
        <w:t>2022</w:t>
      </w:r>
      <w:r w:rsidRPr="00244914">
        <w:rPr>
          <w:rFonts w:ascii="Arial" w:hAnsi="Arial" w:cs="Arial"/>
          <w:sz w:val="24"/>
          <w:szCs w:val="24"/>
        </w:rPr>
        <w:t xml:space="preserve"> год</w:t>
      </w:r>
    </w:p>
    <w:p w:rsidR="008169BC" w:rsidRDefault="008169BC" w:rsidP="00EC4801">
      <w:pPr>
        <w:tabs>
          <w:tab w:val="left" w:pos="2713"/>
        </w:tabs>
        <w:jc w:val="both"/>
        <w:rPr>
          <w:rFonts w:ascii="Arial" w:hAnsi="Arial" w:cs="Arial"/>
          <w:sz w:val="24"/>
          <w:szCs w:val="24"/>
        </w:rPr>
      </w:pPr>
    </w:p>
    <w:tbl>
      <w:tblPr>
        <w:tblStyle w:val="af1"/>
        <w:tblW w:w="9420" w:type="dxa"/>
        <w:jc w:val="center"/>
        <w:tblLayout w:type="fixed"/>
        <w:tblLook w:val="04A0" w:firstRow="1" w:lastRow="0" w:firstColumn="1" w:lastColumn="0" w:noHBand="0" w:noVBand="1"/>
      </w:tblPr>
      <w:tblGrid>
        <w:gridCol w:w="2943"/>
        <w:gridCol w:w="851"/>
        <w:gridCol w:w="709"/>
        <w:gridCol w:w="708"/>
        <w:gridCol w:w="1516"/>
        <w:gridCol w:w="709"/>
        <w:gridCol w:w="1984"/>
      </w:tblGrid>
      <w:tr w:rsidR="00BB2ADB" w:rsidRPr="00EC4801" w:rsidTr="00EC4801">
        <w:trPr>
          <w:trHeight w:val="614"/>
          <w:jc w:val="center"/>
        </w:trPr>
        <w:tc>
          <w:tcPr>
            <w:tcW w:w="2943" w:type="dxa"/>
            <w:vAlign w:val="center"/>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Наименование</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ГРБС</w:t>
            </w:r>
          </w:p>
        </w:tc>
        <w:tc>
          <w:tcPr>
            <w:tcW w:w="709" w:type="dxa"/>
            <w:vAlign w:val="center"/>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РЗ</w:t>
            </w:r>
          </w:p>
        </w:tc>
        <w:tc>
          <w:tcPr>
            <w:tcW w:w="708" w:type="dxa"/>
            <w:vAlign w:val="center"/>
          </w:tcPr>
          <w:p w:rsidR="00BB2ADB" w:rsidRPr="00EC4801" w:rsidRDefault="00BB2ADB" w:rsidP="00EC4801">
            <w:pPr>
              <w:autoSpaceDE w:val="0"/>
              <w:autoSpaceDN w:val="0"/>
              <w:adjustRightInd w:val="0"/>
              <w:jc w:val="center"/>
              <w:rPr>
                <w:rFonts w:ascii="Arial" w:hAnsi="Arial" w:cs="Arial"/>
                <w:bCs/>
                <w:sz w:val="22"/>
                <w:szCs w:val="22"/>
              </w:rPr>
            </w:pPr>
            <w:proofErr w:type="gramStart"/>
            <w:r w:rsidRPr="00EC4801">
              <w:rPr>
                <w:rFonts w:ascii="Arial" w:hAnsi="Arial" w:cs="Arial"/>
                <w:bCs/>
                <w:sz w:val="22"/>
                <w:szCs w:val="22"/>
              </w:rPr>
              <w:t>ПР</w:t>
            </w:r>
            <w:proofErr w:type="gramEnd"/>
          </w:p>
        </w:tc>
        <w:tc>
          <w:tcPr>
            <w:tcW w:w="1516" w:type="dxa"/>
            <w:vAlign w:val="center"/>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ЦСР</w:t>
            </w:r>
          </w:p>
        </w:tc>
        <w:tc>
          <w:tcPr>
            <w:tcW w:w="709" w:type="dxa"/>
            <w:vAlign w:val="center"/>
          </w:tcPr>
          <w:p w:rsidR="00BB2ADB" w:rsidRPr="00EC4801" w:rsidRDefault="00BB2ADB" w:rsidP="00EC4801">
            <w:pPr>
              <w:jc w:val="center"/>
              <w:rPr>
                <w:rFonts w:ascii="Arial" w:hAnsi="Arial" w:cs="Arial"/>
                <w:sz w:val="22"/>
                <w:szCs w:val="22"/>
              </w:rPr>
            </w:pPr>
            <w:r w:rsidRPr="00EC4801">
              <w:rPr>
                <w:rFonts w:ascii="Arial" w:hAnsi="Arial" w:cs="Arial"/>
                <w:sz w:val="22"/>
                <w:szCs w:val="22"/>
              </w:rPr>
              <w:t>ВР</w:t>
            </w:r>
          </w:p>
        </w:tc>
        <w:tc>
          <w:tcPr>
            <w:tcW w:w="1984" w:type="dxa"/>
            <w:vAlign w:val="center"/>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Исполнено рублей</w:t>
            </w:r>
          </w:p>
        </w:tc>
      </w:tr>
      <w:tr w:rsidR="00BB2ADB" w:rsidRPr="00EC4801" w:rsidTr="00EC4801">
        <w:trPr>
          <w:trHeight w:val="412"/>
          <w:jc w:val="center"/>
        </w:trPr>
        <w:tc>
          <w:tcPr>
            <w:tcW w:w="2943" w:type="dxa"/>
            <w:vAlign w:val="center"/>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ВСЕГО</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8"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16 193 937,74</w:t>
            </w:r>
          </w:p>
        </w:tc>
      </w:tr>
      <w:tr w:rsidR="00BB2ADB" w:rsidRPr="00EC4801" w:rsidTr="00EC4801">
        <w:trPr>
          <w:trHeight w:val="6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ОБЩЕГОСУДАРСТВЕННЫЕ ВОПРОСЫ</w:t>
            </w:r>
          </w:p>
        </w:tc>
        <w:tc>
          <w:tcPr>
            <w:tcW w:w="851" w:type="dxa"/>
            <w:vAlign w:val="center"/>
          </w:tcPr>
          <w:p w:rsidR="00BB2ADB" w:rsidRPr="00EC4801" w:rsidRDefault="00EC4801" w:rsidP="00EC4801">
            <w:pPr>
              <w:autoSpaceDE w:val="0"/>
              <w:autoSpaceDN w:val="0"/>
              <w:adjustRightInd w:val="0"/>
              <w:jc w:val="center"/>
              <w:rPr>
                <w:rFonts w:ascii="Arial" w:hAnsi="Arial" w:cs="Arial"/>
                <w:bCs/>
                <w:sz w:val="22"/>
                <w:szCs w:val="22"/>
              </w:rPr>
            </w:pPr>
            <w:r>
              <w:rPr>
                <w:rFonts w:ascii="Arial" w:hAnsi="Arial" w:cs="Arial"/>
                <w:bCs/>
                <w:sz w:val="22"/>
                <w:szCs w:val="22"/>
              </w:rPr>
              <w:t>9</w:t>
            </w:r>
            <w:r w:rsidR="00BB2ADB" w:rsidRPr="00EC4801">
              <w:rPr>
                <w:rFonts w:ascii="Arial" w:hAnsi="Arial" w:cs="Arial"/>
                <w:bCs/>
                <w:sz w:val="22"/>
                <w:szCs w:val="22"/>
              </w:rPr>
              <w:t>14</w:t>
            </w: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4 958 661,73</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Функционирование высшего должностного лица субъекта Российской Федерации и муниципального образования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0 01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971 535,60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971 535,60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главы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BB2ADB" w:rsidRPr="00EC4801" w:rsidTr="00EC4801">
        <w:trPr>
          <w:trHeight w:val="416"/>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w:t>
            </w:r>
            <w:r w:rsidRPr="00EC4801">
              <w:rPr>
                <w:rFonts w:ascii="Arial" w:hAnsi="Arial" w:cs="Arial"/>
                <w:sz w:val="22"/>
                <w:szCs w:val="22"/>
              </w:rPr>
              <w:lastRenderedPageBreak/>
              <w:t>решения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0110892020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BB2ADB" w:rsidRPr="00EC4801" w:rsidTr="00EC4801">
        <w:trPr>
          <w:trHeight w:val="153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0110892020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BB2ADB" w:rsidRPr="00EC4801" w:rsidTr="00EC4801">
        <w:trPr>
          <w:trHeight w:val="153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2 576 604,40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2 576 604,40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2 576 604,40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органов местного самоуправления по реализации муниципальной программы"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2 576 604,40</w:t>
            </w:r>
          </w:p>
        </w:tc>
      </w:tr>
      <w:tr w:rsidR="00BB2ADB" w:rsidRPr="00EC4801" w:rsidTr="00EC4801">
        <w:trPr>
          <w:trHeight w:val="1688"/>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w:t>
            </w:r>
            <w:r w:rsidRPr="00EC4801">
              <w:rPr>
                <w:rFonts w:ascii="Arial" w:hAnsi="Arial" w:cs="Arial"/>
                <w:sz w:val="22"/>
                <w:szCs w:val="22"/>
              </w:rPr>
              <w:lastRenderedPageBreak/>
              <w:t>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2 544 300,40</w:t>
            </w:r>
          </w:p>
        </w:tc>
      </w:tr>
      <w:tr w:rsidR="00BB2ADB" w:rsidRPr="00EC4801" w:rsidTr="00EC4801">
        <w:trPr>
          <w:trHeight w:val="153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1 849 455,84</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646 684,06</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Иные бюджетные ассигнования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8800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48 160,50</w:t>
            </w:r>
          </w:p>
        </w:tc>
      </w:tr>
      <w:tr w:rsidR="00BB2ADB" w:rsidRPr="00EC4801" w:rsidTr="00EC4801">
        <w:trPr>
          <w:trHeight w:val="306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Иные межбюджетные трансферты на осуществление внешнего и внутреннего муниципального финансового контроля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0110798050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5</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32 304,00</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Межбюджетные трансферты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0110798050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5500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32 304,00</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Другие общегосударственные вопросы</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1 327 155,00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lastRenderedPageBreak/>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1 327 155,00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1 327 155,00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органов местного самоуправления по реализации муниципальной программы"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1 327 155,00</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Расходы на выполнение других расходных обязательств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0110790200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57 155,00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0110790200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57 155,00</w:t>
            </w:r>
          </w:p>
        </w:tc>
      </w:tr>
      <w:tr w:rsidR="00BB2ADB" w:rsidRPr="00EC4801" w:rsidTr="00EC4801">
        <w:trPr>
          <w:trHeight w:val="280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01107S9180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1 270 000,00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01107S9180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1 270 000,00</w:t>
            </w:r>
          </w:p>
        </w:tc>
      </w:tr>
      <w:tr w:rsidR="00BB2ADB" w:rsidRPr="00EC4801" w:rsidTr="00EC4801">
        <w:trPr>
          <w:trHeight w:val="3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НАЦИОНАЛЬНАЯ ОБОРОНА</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247 600,00</w:t>
            </w:r>
          </w:p>
        </w:tc>
      </w:tr>
      <w:tr w:rsidR="00BB2ADB" w:rsidRPr="00EC4801" w:rsidTr="00EC4801">
        <w:trPr>
          <w:trHeight w:val="968"/>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Мобилизационная и вневойсковая подготовка</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247 600,00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247 600,00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247 600,00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"Осуществление первичного воинского учета на территориях, где отсутствуют военные комиссариаты"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247 600,00</w:t>
            </w:r>
          </w:p>
        </w:tc>
      </w:tr>
      <w:tr w:rsidR="00BB2ADB" w:rsidRPr="00EC4801" w:rsidTr="00EC4801">
        <w:trPr>
          <w:trHeight w:val="280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Гниловского сельского поселения"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0110151180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247 600,00</w:t>
            </w:r>
          </w:p>
        </w:tc>
      </w:tr>
      <w:tr w:rsidR="00BB2ADB" w:rsidRPr="00EC4801" w:rsidTr="00EC4801">
        <w:trPr>
          <w:trHeight w:val="153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0110151180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231 000,00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0110151180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16 600,00</w:t>
            </w:r>
          </w:p>
        </w:tc>
      </w:tr>
      <w:tr w:rsidR="00BB2ADB" w:rsidRPr="00EC4801" w:rsidTr="00EC4801">
        <w:trPr>
          <w:trHeight w:val="3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НАЦИОНАЛЬНАЯ ЭКОНОМИКА</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1 195 387,86</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Дорожное хозяйство (дорожные фонды)</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009</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1 162 337,86</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009</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1 162 337,86</w:t>
            </w:r>
          </w:p>
        </w:tc>
      </w:tr>
      <w:tr w:rsidR="00BB2ADB" w:rsidRPr="00EC4801" w:rsidTr="00EC4801">
        <w:trPr>
          <w:trHeight w:val="128"/>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Подпрограмма "Обеспечение деятельности администрации Гниловского сельского поселения по решению вопросов местного </w:t>
            </w:r>
            <w:r w:rsidRPr="00EC4801">
              <w:rPr>
                <w:rFonts w:ascii="Arial" w:hAnsi="Arial" w:cs="Arial"/>
                <w:sz w:val="22"/>
                <w:szCs w:val="22"/>
              </w:rPr>
              <w:lastRenderedPageBreak/>
              <w:t>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Основное мероприятие "Содержание и ремонт автомобильных дорог общего пользования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0110498650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0110498650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Другие вопросы в области национальной экономики</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33 050,00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33 050,00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Финансовое обеспечение выполнения других расходных обязательств</w:t>
            </w:r>
            <w:r w:rsidR="00EC4801">
              <w:rPr>
                <w:rFonts w:ascii="Arial" w:hAnsi="Arial" w:cs="Arial"/>
                <w:sz w:val="22"/>
                <w:szCs w:val="22"/>
              </w:rPr>
              <w:t xml:space="preserve"> </w:t>
            </w:r>
            <w:r w:rsidRPr="00EC4801">
              <w:rPr>
                <w:rFonts w:ascii="Arial" w:hAnsi="Arial" w:cs="Arial"/>
                <w:sz w:val="22"/>
                <w:szCs w:val="22"/>
              </w:rPr>
              <w:t>администрации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BB2ADB" w:rsidRPr="00EC4801" w:rsidTr="00EC4801">
        <w:trPr>
          <w:trHeight w:val="280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Мероприятия по развитию градостроительной деятельности в рамках основного мероприятия "Развитие градостроительной деятельности"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0110598460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0110598460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BB2ADB" w:rsidRPr="00EC4801" w:rsidTr="00EC4801">
        <w:trPr>
          <w:trHeight w:val="6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ЖИЛИЩНО-КОММУНАЛЬНОЕ ХОЗЯЙСТВО</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4 462 111,13</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Жилищное хозяйство</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24 769,92</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24 769,92</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"Благоустройство территории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мероприятие по капитальному ремонту многоквартирных домов в рамках основного мероприятия "Благоустройство территорий сельских поселений"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0110396110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0110396110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Коммунальное хозяйство</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343 829,00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343 829,00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"Реконструкция и капитальный ремонт водопроводных сетей"</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w:t>
            </w:r>
            <w:r w:rsidRPr="00EC4801">
              <w:rPr>
                <w:rFonts w:ascii="Arial" w:hAnsi="Arial" w:cs="Arial"/>
                <w:sz w:val="22"/>
                <w:szCs w:val="22"/>
              </w:rPr>
              <w:lastRenderedPageBreak/>
              <w:t>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0110698600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0110698600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Благоустройство</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4 093 512,21</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4 093 512,21</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4 093 512,21</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"Благоустройство территории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4 093 512,21</w:t>
            </w:r>
          </w:p>
        </w:tc>
      </w:tr>
      <w:tr w:rsidR="00BB2ADB" w:rsidRPr="00EC4801" w:rsidTr="00EC4801">
        <w:trPr>
          <w:trHeight w:val="69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Расходы на обустройство и восстановление воинских захоронений на территории Воронежской области (вне рамок </w:t>
            </w:r>
            <w:proofErr w:type="spellStart"/>
            <w:r w:rsidRPr="00EC4801">
              <w:rPr>
                <w:rFonts w:ascii="Arial" w:hAnsi="Arial" w:cs="Arial"/>
                <w:sz w:val="22"/>
                <w:szCs w:val="22"/>
              </w:rPr>
              <w:t>софинансирования</w:t>
            </w:r>
            <w:proofErr w:type="spellEnd"/>
            <w:r w:rsidRPr="00EC4801">
              <w:rPr>
                <w:rFonts w:ascii="Arial" w:hAnsi="Arial" w:cs="Arial"/>
                <w:sz w:val="22"/>
                <w:szCs w:val="22"/>
              </w:rPr>
              <w:t xml:space="preserve">)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w:t>
            </w:r>
            <w:r w:rsidRPr="00EC4801">
              <w:rPr>
                <w:rFonts w:ascii="Arial" w:hAnsi="Arial" w:cs="Arial"/>
                <w:sz w:val="22"/>
                <w:szCs w:val="22"/>
              </w:rPr>
              <w:lastRenderedPageBreak/>
              <w:t>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0110378530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6 567,74</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0110378530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6 567,74</w:t>
            </w:r>
          </w:p>
        </w:tc>
      </w:tr>
      <w:tr w:rsidR="00BB2ADB" w:rsidRPr="00EC4801" w:rsidTr="00EC4801">
        <w:trPr>
          <w:trHeight w:val="357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по обеспечению сохранности и ремонту военно-мемориальных объектов в рамках основного мероприятия "Благоустройство территорий" подпрограммы "Обеспечение деятельности администрации Гниловского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Гниловского сельского поселения Острогожского муниципального района Воронежской области"</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0110398530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290 290,36</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0110398530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290 290,36</w:t>
            </w:r>
          </w:p>
        </w:tc>
      </w:tr>
      <w:tr w:rsidR="00BB2ADB" w:rsidRPr="00EC4801" w:rsidTr="00EC4801">
        <w:trPr>
          <w:trHeight w:val="69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w:t>
            </w:r>
            <w:r w:rsidRPr="00EC4801">
              <w:rPr>
                <w:rFonts w:ascii="Arial" w:hAnsi="Arial" w:cs="Arial"/>
                <w:sz w:val="22"/>
                <w:szCs w:val="22"/>
              </w:rPr>
              <w:lastRenderedPageBreak/>
              <w:t>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364 368,48</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364 368,48</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608 606,96</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608 606,96</w:t>
            </w:r>
          </w:p>
        </w:tc>
      </w:tr>
      <w:tr w:rsidR="00BB2ADB" w:rsidRPr="00EC4801" w:rsidTr="00EC4801">
        <w:trPr>
          <w:trHeight w:val="280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мероприятие на обустройство территорий муниципальных образований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01103S8070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1 606 672,67</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01103S8070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1 606 672,67</w:t>
            </w:r>
          </w:p>
        </w:tc>
      </w:tr>
      <w:tr w:rsidR="00BB2ADB" w:rsidRPr="00EC4801" w:rsidTr="00EC4801">
        <w:trPr>
          <w:trHeight w:val="306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 xml:space="preserve">Расходы на обустройство и восстановление воинских захоронений на территории Воронежской области (вне рамок </w:t>
            </w:r>
            <w:proofErr w:type="spellStart"/>
            <w:r w:rsidRPr="00EC4801">
              <w:rPr>
                <w:rFonts w:ascii="Arial" w:hAnsi="Arial" w:cs="Arial"/>
                <w:sz w:val="22"/>
                <w:szCs w:val="22"/>
              </w:rPr>
              <w:t>софинансирования</w:t>
            </w:r>
            <w:proofErr w:type="spellEnd"/>
            <w:r w:rsidRPr="00EC4801">
              <w:rPr>
                <w:rFonts w:ascii="Arial" w:hAnsi="Arial" w:cs="Arial"/>
                <w:sz w:val="22"/>
                <w:szCs w:val="22"/>
              </w:rPr>
              <w:t>)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01103S8530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395 647,20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01103S8530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395 647,20</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Обеспечение мероприятий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01103S8670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238 892,00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01103S8670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238 892,00</w:t>
            </w:r>
          </w:p>
        </w:tc>
      </w:tr>
      <w:tr w:rsidR="00BB2ADB" w:rsidRPr="00EC4801" w:rsidTr="00EC4801">
        <w:trPr>
          <w:trHeight w:val="306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Мероприятия на реализацию проектов при поддержке местных инициатив на территории муниципальных образований Воронежской области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01103S8910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582 466,80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01103S8910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582 466,80</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Региональный проект "Формирование комфортной городской среды"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Реализация программ формирования современной городской среды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011F255550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011F255550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3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КУЛЬТУРА, КИНЕМАТОГРАФИЯ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008</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3 158 658,60</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Культура</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3 158 658,60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3 158 658,60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Подпрограмма "Обеспечение деятельности муниципального </w:t>
            </w:r>
            <w:r w:rsidRPr="00EC4801">
              <w:rPr>
                <w:rFonts w:ascii="Arial" w:hAnsi="Arial" w:cs="Arial"/>
                <w:sz w:val="22"/>
                <w:szCs w:val="22"/>
              </w:rPr>
              <w:lastRenderedPageBreak/>
              <w:t xml:space="preserve">казенного учреждения культуры "Гниловской </w:t>
            </w:r>
            <w:proofErr w:type="gramStart"/>
            <w:r w:rsidRPr="00EC4801">
              <w:rPr>
                <w:rFonts w:ascii="Arial" w:hAnsi="Arial" w:cs="Arial"/>
                <w:sz w:val="22"/>
                <w:szCs w:val="22"/>
              </w:rPr>
              <w:t>сельский</w:t>
            </w:r>
            <w:proofErr w:type="gramEnd"/>
            <w:r w:rsidRPr="00EC4801">
              <w:rPr>
                <w:rFonts w:ascii="Arial" w:hAnsi="Arial" w:cs="Arial"/>
                <w:sz w:val="22"/>
                <w:szCs w:val="22"/>
              </w:rPr>
              <w:t xml:space="preserve"> культурно-досуговый центр"</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3 158 658,60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Основное мероприятие "Деятельность (оказание услуг) муниципального учреждения"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3 158 658,60</w:t>
            </w:r>
          </w:p>
        </w:tc>
      </w:tr>
      <w:tr w:rsidR="00BB2ADB" w:rsidRPr="00EC4801" w:rsidTr="00EC4801">
        <w:trPr>
          <w:trHeight w:val="306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Расходы на обеспечение деятельности (оказание услуг) муниципальных учреждений в рамках основного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"Гниловской </w:t>
            </w:r>
            <w:proofErr w:type="gramStart"/>
            <w:r w:rsidRPr="00EC4801">
              <w:rPr>
                <w:rFonts w:ascii="Arial" w:hAnsi="Arial" w:cs="Arial"/>
                <w:sz w:val="22"/>
                <w:szCs w:val="22"/>
              </w:rPr>
              <w:t>сельский</w:t>
            </w:r>
            <w:proofErr w:type="gramEnd"/>
            <w:r w:rsidRPr="00EC4801">
              <w:rPr>
                <w:rFonts w:ascii="Arial" w:hAnsi="Arial" w:cs="Arial"/>
                <w:sz w:val="22"/>
                <w:szCs w:val="22"/>
              </w:rPr>
              <w:t xml:space="preserve"> культурно-досуговый центр"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3 158 658,60</w:t>
            </w:r>
          </w:p>
        </w:tc>
      </w:tr>
      <w:tr w:rsidR="00BB2ADB" w:rsidRPr="00EC4801" w:rsidTr="00EC4801">
        <w:trPr>
          <w:trHeight w:val="153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2 203 153,76</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955 014,84</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Иные бюджетные ассигнования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8800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490,00</w:t>
            </w:r>
          </w:p>
        </w:tc>
      </w:tr>
      <w:tr w:rsidR="00BB2ADB" w:rsidRPr="00EC4801" w:rsidTr="00EC4801">
        <w:trPr>
          <w:trHeight w:val="3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СОЦИАЛЬНАЯ ПОЛИТИКА</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110</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83 366,73</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Пенсионное обеспечение</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110</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83 366,73</w:t>
            </w:r>
          </w:p>
        </w:tc>
      </w:tr>
      <w:tr w:rsidR="00BB2ADB" w:rsidRPr="00EC4801" w:rsidTr="00EC4801">
        <w:trPr>
          <w:trHeight w:val="412"/>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 xml:space="preserve">Муниципальная программа "Обеспечение решения вопросов местного значения </w:t>
            </w:r>
            <w:r w:rsidRPr="00EC4801">
              <w:rPr>
                <w:rFonts w:ascii="Arial" w:hAnsi="Arial" w:cs="Arial"/>
                <w:bCs/>
                <w:sz w:val="22"/>
                <w:szCs w:val="22"/>
              </w:rPr>
              <w:lastRenderedPageBreak/>
              <w:t>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110</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83 366,73</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органов местного самоуправления по реализации муниципальной программы"</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Доплаты к пенсиям муниципальных служащих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0110790470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Социальное обеспечение и иные выплаты населению</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0110790470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3300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BB2ADB" w:rsidRPr="00EC4801" w:rsidTr="00EC4801">
        <w:trPr>
          <w:trHeight w:val="31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ФИЗИЧЕСКАЯ КУЛЬТУРА И СПОРТ</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516"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2 171 518,42</w:t>
            </w:r>
          </w:p>
        </w:tc>
      </w:tr>
      <w:tr w:rsidR="00BB2ADB" w:rsidRPr="00EC4801" w:rsidTr="00EC4801">
        <w:trPr>
          <w:trHeight w:val="30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Массовый спорт</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0,00</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0,00</w:t>
            </w:r>
          </w:p>
        </w:tc>
      </w:tr>
      <w:tr w:rsidR="00BB2ADB" w:rsidRPr="00EC4801" w:rsidTr="00EC4801">
        <w:trPr>
          <w:trHeight w:val="412"/>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 xml:space="preserve">Подпрограмма "Обеспечение деятельности муниципального казенного учреждения культуры "Гниловской </w:t>
            </w:r>
            <w:proofErr w:type="gramStart"/>
            <w:r w:rsidRPr="00EC4801">
              <w:rPr>
                <w:rFonts w:ascii="Arial" w:hAnsi="Arial" w:cs="Arial"/>
                <w:sz w:val="22"/>
                <w:szCs w:val="22"/>
              </w:rPr>
              <w:lastRenderedPageBreak/>
              <w:t>сельский</w:t>
            </w:r>
            <w:proofErr w:type="gramEnd"/>
            <w:r w:rsidRPr="00EC4801">
              <w:rPr>
                <w:rFonts w:ascii="Arial" w:hAnsi="Arial" w:cs="Arial"/>
                <w:sz w:val="22"/>
                <w:szCs w:val="22"/>
              </w:rPr>
              <w:t xml:space="preserve"> культурно-досуговый центр"</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Основное мероприятие "Деятельность (оказание услуг) муниципального учреждения"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357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Расходы на мероприятия по созданию условий для развития физической культуры и массового спорта в рамках основного мероприятия "Финансовое обеспечение деятельности муниципального казённого учреждения культуры "Гниловской сельский культурно-досуговый центр" подпрограммы "Обеспечение деятельности муниципального казённого учреждения культуры "Гниловской сельский культурно-досуговый центр"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01201S8790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01201S8790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Другие вопросы в области физической культуры и спорта</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2 171 518,42</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w:t>
            </w:r>
            <w:r w:rsidR="00EC4801">
              <w:rPr>
                <w:rFonts w:ascii="Arial" w:hAnsi="Arial" w:cs="Arial"/>
                <w:bCs/>
                <w:sz w:val="22"/>
                <w:szCs w:val="22"/>
              </w:rPr>
              <w:t>о</w:t>
            </w:r>
            <w:r w:rsidRPr="00EC4801">
              <w:rPr>
                <w:rFonts w:ascii="Arial" w:hAnsi="Arial" w:cs="Arial"/>
                <w:bCs/>
                <w:sz w:val="22"/>
                <w:szCs w:val="22"/>
              </w:rPr>
              <w:t>грамма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2 171 518,42</w:t>
            </w:r>
          </w:p>
        </w:tc>
      </w:tr>
      <w:tr w:rsidR="00BB2ADB" w:rsidRPr="00EC4801" w:rsidTr="00EC4801">
        <w:trPr>
          <w:trHeight w:val="102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r w:rsidR="00BB2ADB" w:rsidRPr="00EC4801" w:rsidTr="00EC4801">
        <w:trPr>
          <w:trHeight w:val="51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Основное мероприятие "Благоустройство территории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r w:rsidR="00BB2ADB" w:rsidRPr="00EC4801" w:rsidTr="00EC4801">
        <w:trPr>
          <w:trHeight w:val="2550"/>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r w:rsidR="00BB2ADB" w:rsidRPr="00EC4801" w:rsidTr="00EC4801">
        <w:trPr>
          <w:trHeight w:val="765"/>
          <w:jc w:val="center"/>
        </w:trPr>
        <w:tc>
          <w:tcPr>
            <w:tcW w:w="2943" w:type="dxa"/>
            <w:vAlign w:val="center"/>
            <w:hideMark/>
          </w:tcPr>
          <w:p w:rsidR="00BB2ADB" w:rsidRPr="00EC4801" w:rsidRDefault="00BB2ADB" w:rsidP="00EC4801">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851" w:type="dxa"/>
            <w:vAlign w:val="center"/>
          </w:tcPr>
          <w:p w:rsidR="00BB2ADB" w:rsidRPr="00EC4801" w:rsidRDefault="00BB2ADB" w:rsidP="00EC4801">
            <w:pPr>
              <w:autoSpaceDE w:val="0"/>
              <w:autoSpaceDN w:val="0"/>
              <w:adjustRightInd w:val="0"/>
              <w:jc w:val="center"/>
              <w:rPr>
                <w:rFonts w:ascii="Arial" w:hAnsi="Arial" w:cs="Arial"/>
                <w:sz w:val="22"/>
                <w:szCs w:val="22"/>
              </w:rPr>
            </w:pP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516"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BB2ADB" w:rsidRPr="00EC4801" w:rsidRDefault="00BB2ADB"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bl>
    <w:p w:rsidR="005020C9" w:rsidRPr="005020C9" w:rsidRDefault="005020C9" w:rsidP="005020C9">
      <w:pPr>
        <w:rPr>
          <w:rFonts w:ascii="Arial" w:hAnsi="Arial" w:cs="Arial"/>
          <w:sz w:val="24"/>
          <w:szCs w:val="24"/>
        </w:rPr>
      </w:pPr>
    </w:p>
    <w:p w:rsidR="005020C9" w:rsidRPr="005020C9" w:rsidRDefault="005020C9" w:rsidP="005020C9">
      <w:pPr>
        <w:jc w:val="both"/>
        <w:rPr>
          <w:rFonts w:ascii="Arial" w:hAnsi="Arial" w:cs="Arial"/>
          <w:sz w:val="24"/>
          <w:szCs w:val="24"/>
        </w:rPr>
      </w:pPr>
      <w:r w:rsidRPr="005020C9">
        <w:rPr>
          <w:rFonts w:ascii="Arial" w:hAnsi="Arial" w:cs="Arial"/>
          <w:sz w:val="24"/>
          <w:szCs w:val="24"/>
        </w:rPr>
        <w:t>Глава Гниловского сельского поселения</w:t>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t>А.И.Журавлев</w:t>
      </w:r>
    </w:p>
    <w:p w:rsidR="005020C9" w:rsidRPr="005020C9" w:rsidRDefault="005020C9" w:rsidP="005020C9">
      <w:pPr>
        <w:rPr>
          <w:rFonts w:ascii="Arial" w:hAnsi="Arial" w:cs="Arial"/>
          <w:sz w:val="24"/>
          <w:szCs w:val="24"/>
        </w:rPr>
      </w:pPr>
      <w:r w:rsidRPr="005020C9">
        <w:rPr>
          <w:rFonts w:ascii="Arial" w:hAnsi="Arial" w:cs="Arial"/>
          <w:sz w:val="24"/>
          <w:szCs w:val="24"/>
        </w:rPr>
        <w:br w:type="page"/>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lastRenderedPageBreak/>
        <w:t xml:space="preserve">Приложение </w:t>
      </w:r>
      <w:r w:rsidR="00A3379A">
        <w:rPr>
          <w:rFonts w:ascii="Arial" w:hAnsi="Arial" w:cs="Arial"/>
          <w:sz w:val="24"/>
          <w:szCs w:val="24"/>
        </w:rPr>
        <w:t>3</w:t>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t>к решению Совета народных депутатов Гниловского сельского поселения</w:t>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t xml:space="preserve">от </w:t>
      </w:r>
      <w:r w:rsidR="003609B5">
        <w:rPr>
          <w:rFonts w:ascii="Arial" w:hAnsi="Arial" w:cs="Arial"/>
          <w:sz w:val="24"/>
          <w:szCs w:val="24"/>
        </w:rPr>
        <w:t>__.__.2023</w:t>
      </w:r>
      <w:r w:rsidRPr="005020C9">
        <w:rPr>
          <w:rFonts w:ascii="Arial" w:hAnsi="Arial" w:cs="Arial"/>
          <w:sz w:val="24"/>
          <w:szCs w:val="24"/>
        </w:rPr>
        <w:t xml:space="preserve"> года № </w:t>
      </w:r>
      <w:r w:rsidR="005A49A8">
        <w:rPr>
          <w:rFonts w:ascii="Arial" w:hAnsi="Arial" w:cs="Arial"/>
          <w:sz w:val="24"/>
          <w:szCs w:val="24"/>
        </w:rPr>
        <w:t>___</w:t>
      </w:r>
    </w:p>
    <w:p w:rsidR="00BC4D65" w:rsidRPr="00BC4D65" w:rsidRDefault="00BC4D65" w:rsidP="00BC4D65">
      <w:pPr>
        <w:tabs>
          <w:tab w:val="left" w:pos="2713"/>
        </w:tabs>
        <w:jc w:val="both"/>
        <w:rPr>
          <w:rFonts w:ascii="Arial" w:hAnsi="Arial" w:cs="Arial"/>
          <w:sz w:val="24"/>
          <w:szCs w:val="24"/>
        </w:rPr>
      </w:pPr>
    </w:p>
    <w:p w:rsidR="001D6FFF" w:rsidRDefault="001D6FFF" w:rsidP="00BC4D65">
      <w:pPr>
        <w:tabs>
          <w:tab w:val="left" w:pos="2713"/>
        </w:tabs>
        <w:jc w:val="center"/>
        <w:rPr>
          <w:rFonts w:ascii="Arial" w:hAnsi="Arial" w:cs="Arial"/>
          <w:sz w:val="24"/>
          <w:szCs w:val="24"/>
        </w:rPr>
      </w:pPr>
      <w:r w:rsidRPr="00BC4D65">
        <w:rPr>
          <w:rFonts w:ascii="Arial" w:hAnsi="Arial" w:cs="Arial"/>
          <w:sz w:val="24"/>
          <w:szCs w:val="24"/>
        </w:rPr>
        <w:t xml:space="preserve">Распределение бюджетных ассигнований по разделам и подразделам, целевым статьям (муниципальной программе Гниловского сельского поселения), группам </w:t>
      </w:r>
      <w:proofErr w:type="gramStart"/>
      <w:r w:rsidRPr="00BC4D65">
        <w:rPr>
          <w:rFonts w:ascii="Arial" w:hAnsi="Arial" w:cs="Arial"/>
          <w:sz w:val="24"/>
          <w:szCs w:val="24"/>
        </w:rPr>
        <w:t>видов расходов классификации расходов бюджета</w:t>
      </w:r>
      <w:proofErr w:type="gramEnd"/>
      <w:r w:rsidRPr="00BC4D65">
        <w:rPr>
          <w:rFonts w:ascii="Arial" w:hAnsi="Arial" w:cs="Arial"/>
          <w:sz w:val="24"/>
          <w:szCs w:val="24"/>
        </w:rPr>
        <w:t xml:space="preserve"> Гниловского сельского поселения на </w:t>
      </w:r>
      <w:r w:rsidR="003609B5">
        <w:rPr>
          <w:rFonts w:ascii="Arial" w:hAnsi="Arial" w:cs="Arial"/>
          <w:sz w:val="24"/>
          <w:szCs w:val="24"/>
        </w:rPr>
        <w:t>2022</w:t>
      </w:r>
      <w:r w:rsidRPr="00BC4D65">
        <w:rPr>
          <w:rFonts w:ascii="Arial" w:hAnsi="Arial" w:cs="Arial"/>
          <w:sz w:val="24"/>
          <w:szCs w:val="24"/>
        </w:rPr>
        <w:t xml:space="preserve"> год</w:t>
      </w:r>
    </w:p>
    <w:p w:rsidR="00534815" w:rsidRDefault="00534815" w:rsidP="00EC4801">
      <w:pPr>
        <w:jc w:val="both"/>
        <w:rPr>
          <w:rFonts w:ascii="Arial" w:hAnsi="Arial" w:cs="Arial"/>
          <w:sz w:val="24"/>
          <w:szCs w:val="24"/>
        </w:rPr>
      </w:pPr>
    </w:p>
    <w:tbl>
      <w:tblPr>
        <w:tblStyle w:val="af1"/>
        <w:tblW w:w="9514" w:type="dxa"/>
        <w:jc w:val="center"/>
        <w:tblLayout w:type="fixed"/>
        <w:tblLook w:val="04A0" w:firstRow="1" w:lastRow="0" w:firstColumn="1" w:lastColumn="0" w:noHBand="0" w:noVBand="1"/>
      </w:tblPr>
      <w:tblGrid>
        <w:gridCol w:w="3577"/>
        <w:gridCol w:w="709"/>
        <w:gridCol w:w="708"/>
        <w:gridCol w:w="1827"/>
        <w:gridCol w:w="709"/>
        <w:gridCol w:w="1984"/>
      </w:tblGrid>
      <w:tr w:rsidR="00AC2563" w:rsidRPr="00EC4801" w:rsidTr="009F5890">
        <w:trPr>
          <w:trHeight w:val="614"/>
          <w:jc w:val="center"/>
        </w:trPr>
        <w:tc>
          <w:tcPr>
            <w:tcW w:w="3577" w:type="dxa"/>
            <w:vAlign w:val="center"/>
          </w:tcPr>
          <w:p w:rsidR="00AC2563" w:rsidRPr="00EC4801" w:rsidRDefault="00AC2563" w:rsidP="009F5890">
            <w:pPr>
              <w:autoSpaceDE w:val="0"/>
              <w:autoSpaceDN w:val="0"/>
              <w:adjustRightInd w:val="0"/>
              <w:jc w:val="center"/>
              <w:rPr>
                <w:rFonts w:ascii="Arial" w:hAnsi="Arial" w:cs="Arial"/>
                <w:bCs/>
                <w:sz w:val="22"/>
                <w:szCs w:val="22"/>
              </w:rPr>
            </w:pPr>
            <w:r w:rsidRPr="00EC4801">
              <w:rPr>
                <w:rFonts w:ascii="Arial" w:hAnsi="Arial" w:cs="Arial"/>
                <w:bCs/>
                <w:sz w:val="22"/>
                <w:szCs w:val="22"/>
              </w:rPr>
              <w:t>Наименование</w:t>
            </w:r>
          </w:p>
        </w:tc>
        <w:tc>
          <w:tcPr>
            <w:tcW w:w="709" w:type="dxa"/>
            <w:vAlign w:val="center"/>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РЗ</w:t>
            </w:r>
          </w:p>
        </w:tc>
        <w:tc>
          <w:tcPr>
            <w:tcW w:w="708" w:type="dxa"/>
            <w:vAlign w:val="center"/>
          </w:tcPr>
          <w:p w:rsidR="00AC2563" w:rsidRPr="00EC4801" w:rsidRDefault="00AC2563" w:rsidP="00EC4801">
            <w:pPr>
              <w:autoSpaceDE w:val="0"/>
              <w:autoSpaceDN w:val="0"/>
              <w:adjustRightInd w:val="0"/>
              <w:jc w:val="center"/>
              <w:rPr>
                <w:rFonts w:ascii="Arial" w:hAnsi="Arial" w:cs="Arial"/>
                <w:bCs/>
                <w:sz w:val="22"/>
                <w:szCs w:val="22"/>
              </w:rPr>
            </w:pPr>
            <w:proofErr w:type="gramStart"/>
            <w:r w:rsidRPr="00EC4801">
              <w:rPr>
                <w:rFonts w:ascii="Arial" w:hAnsi="Arial" w:cs="Arial"/>
                <w:bCs/>
                <w:sz w:val="22"/>
                <w:szCs w:val="22"/>
              </w:rPr>
              <w:t>ПР</w:t>
            </w:r>
            <w:proofErr w:type="gramEnd"/>
          </w:p>
        </w:tc>
        <w:tc>
          <w:tcPr>
            <w:tcW w:w="1827" w:type="dxa"/>
            <w:vAlign w:val="center"/>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ЦСР</w:t>
            </w:r>
          </w:p>
        </w:tc>
        <w:tc>
          <w:tcPr>
            <w:tcW w:w="709" w:type="dxa"/>
            <w:vAlign w:val="center"/>
          </w:tcPr>
          <w:p w:rsidR="00AC2563" w:rsidRPr="00EC4801" w:rsidRDefault="00AC2563" w:rsidP="00EC4801">
            <w:pPr>
              <w:jc w:val="center"/>
              <w:rPr>
                <w:rFonts w:ascii="Arial" w:hAnsi="Arial" w:cs="Arial"/>
                <w:sz w:val="22"/>
                <w:szCs w:val="22"/>
              </w:rPr>
            </w:pPr>
            <w:r w:rsidRPr="00EC4801">
              <w:rPr>
                <w:rFonts w:ascii="Arial" w:hAnsi="Arial" w:cs="Arial"/>
                <w:sz w:val="22"/>
                <w:szCs w:val="22"/>
              </w:rPr>
              <w:t>ВР</w:t>
            </w:r>
          </w:p>
        </w:tc>
        <w:tc>
          <w:tcPr>
            <w:tcW w:w="1984" w:type="dxa"/>
            <w:vAlign w:val="center"/>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Исполнено рублей</w:t>
            </w:r>
          </w:p>
        </w:tc>
      </w:tr>
      <w:tr w:rsidR="00AC2563" w:rsidRPr="00EC4801" w:rsidTr="009F5890">
        <w:trPr>
          <w:trHeight w:val="412"/>
          <w:jc w:val="center"/>
        </w:trPr>
        <w:tc>
          <w:tcPr>
            <w:tcW w:w="3577" w:type="dxa"/>
            <w:vAlign w:val="center"/>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ВСЕГО</w:t>
            </w:r>
          </w:p>
        </w:tc>
        <w:tc>
          <w:tcPr>
            <w:tcW w:w="709" w:type="dxa"/>
            <w:vAlign w:val="center"/>
          </w:tcPr>
          <w:p w:rsidR="00AC2563" w:rsidRPr="00EC4801" w:rsidRDefault="00AC2563" w:rsidP="00EC4801">
            <w:pPr>
              <w:autoSpaceDE w:val="0"/>
              <w:autoSpaceDN w:val="0"/>
              <w:adjustRightInd w:val="0"/>
              <w:jc w:val="center"/>
              <w:rPr>
                <w:rFonts w:ascii="Arial" w:hAnsi="Arial" w:cs="Arial"/>
                <w:bCs/>
                <w:sz w:val="22"/>
                <w:szCs w:val="22"/>
              </w:rPr>
            </w:pPr>
          </w:p>
        </w:tc>
        <w:tc>
          <w:tcPr>
            <w:tcW w:w="708" w:type="dxa"/>
            <w:vAlign w:val="center"/>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16 193 937,74</w:t>
            </w:r>
          </w:p>
        </w:tc>
      </w:tr>
      <w:tr w:rsidR="00AC2563" w:rsidRPr="00EC4801" w:rsidTr="009F5890">
        <w:trPr>
          <w:trHeight w:val="6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ОБЩЕГОСУДАРСТВЕННЫЕ ВОПРОСЫ</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4 958 661,73</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Функционирование высшего должностного лица субъекта Российской Федерации и муниципального образования</w:t>
            </w:r>
          </w:p>
        </w:tc>
        <w:tc>
          <w:tcPr>
            <w:tcW w:w="709" w:type="dxa"/>
            <w:noWrap/>
            <w:vAlign w:val="center"/>
            <w:hideMark/>
          </w:tcPr>
          <w:p w:rsidR="00AC2563" w:rsidRPr="00EC4801" w:rsidRDefault="009F5890" w:rsidP="00EC4801">
            <w:pPr>
              <w:autoSpaceDE w:val="0"/>
              <w:autoSpaceDN w:val="0"/>
              <w:adjustRightInd w:val="0"/>
              <w:jc w:val="center"/>
              <w:rPr>
                <w:rFonts w:ascii="Arial" w:hAnsi="Arial" w:cs="Arial"/>
                <w:bCs/>
                <w:sz w:val="22"/>
                <w:szCs w:val="22"/>
              </w:rPr>
            </w:pPr>
            <w:r>
              <w:rPr>
                <w:rFonts w:ascii="Arial" w:hAnsi="Arial" w:cs="Arial"/>
                <w:bCs/>
                <w:sz w:val="22"/>
                <w:szCs w:val="22"/>
              </w:rPr>
              <w:t>0</w:t>
            </w:r>
            <w:r w:rsidR="00AC2563" w:rsidRPr="00EC4801">
              <w:rPr>
                <w:rFonts w:ascii="Arial" w:hAnsi="Arial" w:cs="Arial"/>
                <w:bCs/>
                <w:sz w:val="22"/>
                <w:szCs w:val="22"/>
              </w:rPr>
              <w:t>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971 535,60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971 535,60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главы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AC2563" w:rsidRPr="00EC4801" w:rsidTr="009F5890">
        <w:trPr>
          <w:trHeight w:val="229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0110892020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AC2563" w:rsidRPr="00EC4801" w:rsidTr="009F5890">
        <w:trPr>
          <w:trHeight w:val="412"/>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C4801">
              <w:rPr>
                <w:rFonts w:ascii="Arial" w:hAnsi="Arial" w:cs="Arial"/>
                <w:sz w:val="22"/>
                <w:szCs w:val="22"/>
              </w:rPr>
              <w:lastRenderedPageBreak/>
              <w:t>государственными внебюджетными фондами</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lastRenderedPageBreak/>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0110892020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971 535,60</w:t>
            </w:r>
          </w:p>
        </w:tc>
      </w:tr>
      <w:tr w:rsidR="00AC2563" w:rsidRPr="00EC4801" w:rsidTr="009F5890">
        <w:trPr>
          <w:trHeight w:val="153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2 576 604,40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2 576 604,40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2 576 604,40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органов местного самоуправления по реализации муниципальной программы"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2 576 604,40</w:t>
            </w:r>
          </w:p>
        </w:tc>
      </w:tr>
      <w:tr w:rsidR="00AC2563" w:rsidRPr="00EC4801" w:rsidTr="009F5890">
        <w:trPr>
          <w:trHeight w:val="280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2 544 300,40</w:t>
            </w:r>
          </w:p>
        </w:tc>
      </w:tr>
      <w:tr w:rsidR="00AC2563" w:rsidRPr="00EC4801" w:rsidTr="009F5890">
        <w:trPr>
          <w:trHeight w:val="153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1 849 455,84</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646 684,06</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Иные бюджетные ассигнования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0110792010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8800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48 160,50</w:t>
            </w:r>
          </w:p>
        </w:tc>
      </w:tr>
      <w:tr w:rsidR="00AC2563" w:rsidRPr="00EC4801" w:rsidTr="009F5890">
        <w:trPr>
          <w:trHeight w:val="306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Иные межбюджетные трансферты на осуществление внешнего и внутреннего муниципального финансового контроля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0110798050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5</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32 304,00</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Межбюджетные трансферты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0110798050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5500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32 304,00</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Другие общегосударственные вопросы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1 327 155,00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1 327 155,00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1 327 155,00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органов местного самоуправления по реализации муниципальной программы"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1 327 155,00</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выполнение других расходных обязательств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0110790200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57 155,00</w:t>
            </w:r>
          </w:p>
        </w:tc>
      </w:tr>
      <w:tr w:rsidR="00AC2563" w:rsidRPr="00EC4801" w:rsidTr="009F5890">
        <w:trPr>
          <w:trHeight w:val="128"/>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 xml:space="preserve">Закупка товаров, работ и услуг для обеспечения государственных </w:t>
            </w:r>
            <w:r w:rsidRPr="00EC4801">
              <w:rPr>
                <w:rFonts w:ascii="Arial" w:hAnsi="Arial" w:cs="Arial"/>
                <w:sz w:val="22"/>
                <w:szCs w:val="22"/>
              </w:rPr>
              <w:lastRenderedPageBreak/>
              <w:t>(муниципальных)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lastRenderedPageBreak/>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0110790200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57 155,00</w:t>
            </w:r>
          </w:p>
        </w:tc>
      </w:tr>
      <w:tr w:rsidR="00AC2563" w:rsidRPr="00EC4801" w:rsidTr="009F5890">
        <w:trPr>
          <w:trHeight w:val="280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01107S9180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1 270 000,00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01107S9180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1 270 000,00</w:t>
            </w:r>
          </w:p>
        </w:tc>
      </w:tr>
      <w:tr w:rsidR="00AC2563" w:rsidRPr="00EC4801" w:rsidTr="009F5890">
        <w:trPr>
          <w:trHeight w:val="3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НАЦИОНАЛЬНАЯ ОБОРОНА</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247 600,00</w:t>
            </w:r>
          </w:p>
        </w:tc>
      </w:tr>
      <w:tr w:rsidR="00AC2563" w:rsidRPr="00EC4801" w:rsidTr="009F5890">
        <w:trPr>
          <w:trHeight w:val="968"/>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Мобилизационная и вневойсковая подготовка</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247 600,00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247 600,00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247 600,00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"Осуществление первичного воинского учета на территориях, где отсутствуют военные комиссариаты"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247 600,00</w:t>
            </w:r>
          </w:p>
        </w:tc>
      </w:tr>
      <w:tr w:rsidR="00AC2563" w:rsidRPr="00EC4801" w:rsidTr="001B2064">
        <w:trPr>
          <w:trHeight w:val="837"/>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 xml:space="preserve">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Гниловского сельского поселения" муниципальной </w:t>
            </w:r>
            <w:r w:rsidRPr="00EC4801">
              <w:rPr>
                <w:rFonts w:ascii="Arial" w:hAnsi="Arial" w:cs="Arial"/>
                <w:sz w:val="22"/>
                <w:szCs w:val="22"/>
              </w:rPr>
              <w:lastRenderedPageBreak/>
              <w:t>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lastRenderedPageBreak/>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0110151180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247 600,00</w:t>
            </w:r>
          </w:p>
        </w:tc>
      </w:tr>
      <w:tr w:rsidR="00AC2563" w:rsidRPr="00EC4801" w:rsidTr="009F5890">
        <w:trPr>
          <w:trHeight w:val="153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0110151180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231 000,00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0110151180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16 600,00</w:t>
            </w:r>
          </w:p>
        </w:tc>
      </w:tr>
      <w:tr w:rsidR="00AC2563" w:rsidRPr="00EC4801" w:rsidTr="009F5890">
        <w:trPr>
          <w:trHeight w:val="3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НАЦИОНАЛЬНАЯ ЭКОНОМИКА</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1 195 387,86</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Дорожное хозяйство (дорожные фонды)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009</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1 162 337,86</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009</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1 162 337,86</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"Содержание и ремонт автомобильных дорог общего пользования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0110498650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009</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0110498650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bCs/>
                <w:sz w:val="22"/>
                <w:szCs w:val="22"/>
              </w:rPr>
              <w:t>1 162 337,86</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lastRenderedPageBreak/>
              <w:t>Другие вопросы в области национальной экономики</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33 050,00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33 050,00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AC2563" w:rsidRPr="00EC4801" w:rsidTr="009F5890">
        <w:trPr>
          <w:trHeight w:val="1020"/>
          <w:jc w:val="center"/>
        </w:trPr>
        <w:tc>
          <w:tcPr>
            <w:tcW w:w="3577" w:type="dxa"/>
            <w:vAlign w:val="center"/>
            <w:hideMark/>
          </w:tcPr>
          <w:p w:rsidR="00AC2563" w:rsidRPr="00EC4801" w:rsidRDefault="00AC2563" w:rsidP="001B2064">
            <w:pPr>
              <w:autoSpaceDE w:val="0"/>
              <w:autoSpaceDN w:val="0"/>
              <w:adjustRightInd w:val="0"/>
              <w:jc w:val="both"/>
              <w:rPr>
                <w:rFonts w:ascii="Arial" w:hAnsi="Arial" w:cs="Arial"/>
                <w:sz w:val="22"/>
                <w:szCs w:val="22"/>
              </w:rPr>
            </w:pPr>
            <w:r w:rsidRPr="00EC4801">
              <w:rPr>
                <w:rFonts w:ascii="Arial" w:hAnsi="Arial" w:cs="Arial"/>
                <w:sz w:val="22"/>
                <w:szCs w:val="22"/>
              </w:rPr>
              <w:t>Финансовое обеспечение выполнения других расходных обязательств администрации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AC2563" w:rsidRPr="00EC4801" w:rsidTr="009F5890">
        <w:trPr>
          <w:trHeight w:val="280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по развитию градостроительной деятельности в рамках основного мероприятия</w:t>
            </w:r>
            <w:r w:rsidR="001B2064">
              <w:rPr>
                <w:rFonts w:ascii="Arial" w:hAnsi="Arial" w:cs="Arial"/>
                <w:sz w:val="22"/>
                <w:szCs w:val="22"/>
              </w:rPr>
              <w:t xml:space="preserve"> </w:t>
            </w:r>
            <w:r w:rsidRPr="00EC4801">
              <w:rPr>
                <w:rFonts w:ascii="Arial" w:hAnsi="Arial" w:cs="Arial"/>
                <w:sz w:val="22"/>
                <w:szCs w:val="22"/>
              </w:rPr>
              <w:t>"Развитие градостроительной деятельности" подпрограммы "Обеспечение деятельности администрации Гниловского сельского поселения по решению вопросов местного значения" муниципальной программы</w:t>
            </w:r>
            <w:r w:rsidR="001B2064">
              <w:rPr>
                <w:rFonts w:ascii="Arial" w:hAnsi="Arial" w:cs="Arial"/>
                <w:sz w:val="22"/>
                <w:szCs w:val="22"/>
              </w:rPr>
              <w:t xml:space="preserve"> </w:t>
            </w:r>
            <w:r w:rsidRPr="00EC4801">
              <w:rPr>
                <w:rFonts w:ascii="Arial" w:hAnsi="Arial" w:cs="Arial"/>
                <w:sz w:val="22"/>
                <w:szCs w:val="22"/>
              </w:rPr>
              <w:t>"Обеспечение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0110598460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004</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0110598460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33 050,00</w:t>
            </w:r>
          </w:p>
        </w:tc>
      </w:tr>
      <w:tr w:rsidR="00AC2563" w:rsidRPr="00EC4801" w:rsidTr="009F5890">
        <w:trPr>
          <w:trHeight w:val="6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ЖИЛИЩНО-КОММУНАЛЬНОЕ ХОЗЯЙСТВО</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4 462 111,13</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Жилищное хозяйство</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24 769,92</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24 769,92</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"Благоустройство территории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Расходы на мероприятие по капитальному ремонту многоквартирных домов в рамках основного мероприятия "Благоустройство территорий сельских поселений"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0110396110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0110396110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24 769,92</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Коммунальное хозяйство</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343 829,00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343 829,00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"Реконструкция и капитальный ремонт водопроводных сетей"</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0110698600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0110698600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343 829,00</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Благоустройство</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4 093 512,21</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lastRenderedPageBreak/>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4 093 512,21</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4 093 512,21</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"Благоустройство территории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4 093 512,21</w:t>
            </w:r>
          </w:p>
        </w:tc>
      </w:tr>
      <w:tr w:rsidR="00AC2563" w:rsidRPr="00EC4801" w:rsidTr="009F5890">
        <w:trPr>
          <w:trHeight w:val="3060"/>
          <w:jc w:val="center"/>
        </w:trPr>
        <w:tc>
          <w:tcPr>
            <w:tcW w:w="3577" w:type="dxa"/>
            <w:vAlign w:val="center"/>
            <w:hideMark/>
          </w:tcPr>
          <w:p w:rsidR="00AC2563" w:rsidRPr="00EC4801" w:rsidRDefault="00AC2563" w:rsidP="001B2064">
            <w:pPr>
              <w:autoSpaceDE w:val="0"/>
              <w:autoSpaceDN w:val="0"/>
              <w:adjustRightInd w:val="0"/>
              <w:jc w:val="both"/>
              <w:rPr>
                <w:rFonts w:ascii="Arial" w:hAnsi="Arial" w:cs="Arial"/>
                <w:sz w:val="22"/>
                <w:szCs w:val="22"/>
              </w:rPr>
            </w:pPr>
            <w:r w:rsidRPr="00EC4801">
              <w:rPr>
                <w:rFonts w:ascii="Arial" w:hAnsi="Arial" w:cs="Arial"/>
                <w:sz w:val="22"/>
                <w:szCs w:val="22"/>
              </w:rPr>
              <w:t>Расходы на обустройство и вос</w:t>
            </w:r>
            <w:r w:rsidR="001B2064">
              <w:rPr>
                <w:rFonts w:ascii="Arial" w:hAnsi="Arial" w:cs="Arial"/>
                <w:sz w:val="22"/>
                <w:szCs w:val="22"/>
              </w:rPr>
              <w:t>с</w:t>
            </w:r>
            <w:r w:rsidRPr="00EC4801">
              <w:rPr>
                <w:rFonts w:ascii="Arial" w:hAnsi="Arial" w:cs="Arial"/>
                <w:sz w:val="22"/>
                <w:szCs w:val="22"/>
              </w:rPr>
              <w:t xml:space="preserve">тановление воинских захоронений на территории Воронежской области (вне рамок </w:t>
            </w:r>
            <w:proofErr w:type="spellStart"/>
            <w:r w:rsidRPr="00EC4801">
              <w:rPr>
                <w:rFonts w:ascii="Arial" w:hAnsi="Arial" w:cs="Arial"/>
                <w:sz w:val="22"/>
                <w:szCs w:val="22"/>
              </w:rPr>
              <w:t>софинансирования</w:t>
            </w:r>
            <w:proofErr w:type="spellEnd"/>
            <w:r w:rsidRPr="00EC4801">
              <w:rPr>
                <w:rFonts w:ascii="Arial" w:hAnsi="Arial" w:cs="Arial"/>
                <w:sz w:val="22"/>
                <w:szCs w:val="22"/>
              </w:rPr>
              <w:t>)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w:t>
            </w:r>
            <w:r w:rsidR="001B2064">
              <w:rPr>
                <w:rFonts w:ascii="Arial" w:hAnsi="Arial" w:cs="Arial"/>
                <w:sz w:val="22"/>
                <w:szCs w:val="22"/>
              </w:rPr>
              <w:t xml:space="preserve"> </w:t>
            </w:r>
            <w:r w:rsidRPr="00EC4801">
              <w:rPr>
                <w:rFonts w:ascii="Arial" w:hAnsi="Arial" w:cs="Arial"/>
                <w:sz w:val="22"/>
                <w:szCs w:val="22"/>
              </w:rPr>
              <w:t>"Обеспечение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0110378530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6 567,74</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0110378530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6 567,74</w:t>
            </w:r>
          </w:p>
        </w:tc>
      </w:tr>
      <w:tr w:rsidR="00AC2563" w:rsidRPr="00EC4801" w:rsidTr="009F5890">
        <w:trPr>
          <w:trHeight w:val="357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по обеспечению сохранности и ремонту военно-мемориальных объектов в рамках основного мероприятия "Благоустройство территорий" подпрограммы "Обеспечение деятельности администрации Гниловского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Гниловского сельского поселения Острогожского муниципального района Воронежской области"</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0110398530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290 290,36</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0110398530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290 290,36</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364 368,48</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364 368,48</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608 606,96</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608 606,96</w:t>
            </w:r>
          </w:p>
        </w:tc>
      </w:tr>
      <w:tr w:rsidR="00AC2563" w:rsidRPr="00EC4801" w:rsidTr="001B2064">
        <w:trPr>
          <w:trHeight w:val="554"/>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мероприятие на обустройство территорий муниципальных образований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w:t>
            </w:r>
            <w:r w:rsidR="001B2064">
              <w:rPr>
                <w:rFonts w:ascii="Arial" w:hAnsi="Arial" w:cs="Arial"/>
                <w:sz w:val="22"/>
                <w:szCs w:val="22"/>
              </w:rPr>
              <w:t xml:space="preserve"> </w:t>
            </w:r>
            <w:r w:rsidRPr="00EC4801">
              <w:rPr>
                <w:rFonts w:ascii="Arial" w:hAnsi="Arial" w:cs="Arial"/>
                <w:sz w:val="22"/>
                <w:szCs w:val="22"/>
              </w:rPr>
              <w:t xml:space="preserve">"Обеспечение решения вопросов местного значения </w:t>
            </w:r>
            <w:r w:rsidRPr="00EC4801">
              <w:rPr>
                <w:rFonts w:ascii="Arial" w:hAnsi="Arial" w:cs="Arial"/>
                <w:sz w:val="22"/>
                <w:szCs w:val="22"/>
              </w:rPr>
              <w:lastRenderedPageBreak/>
              <w:t>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lastRenderedPageBreak/>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01103S8070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1 606 672,67</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01103S8070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1 606 672,67</w:t>
            </w:r>
          </w:p>
        </w:tc>
      </w:tr>
      <w:tr w:rsidR="00AC2563" w:rsidRPr="00EC4801" w:rsidTr="009F5890">
        <w:trPr>
          <w:trHeight w:val="3060"/>
          <w:jc w:val="center"/>
        </w:trPr>
        <w:tc>
          <w:tcPr>
            <w:tcW w:w="3577" w:type="dxa"/>
            <w:vAlign w:val="center"/>
            <w:hideMark/>
          </w:tcPr>
          <w:p w:rsidR="00AC2563" w:rsidRPr="00EC4801" w:rsidRDefault="00AC2563" w:rsidP="001B2064">
            <w:pPr>
              <w:autoSpaceDE w:val="0"/>
              <w:autoSpaceDN w:val="0"/>
              <w:adjustRightInd w:val="0"/>
              <w:jc w:val="both"/>
              <w:rPr>
                <w:rFonts w:ascii="Arial" w:hAnsi="Arial" w:cs="Arial"/>
                <w:sz w:val="22"/>
                <w:szCs w:val="22"/>
              </w:rPr>
            </w:pPr>
            <w:r w:rsidRPr="00EC4801">
              <w:rPr>
                <w:rFonts w:ascii="Arial" w:hAnsi="Arial" w:cs="Arial"/>
                <w:sz w:val="22"/>
                <w:szCs w:val="22"/>
              </w:rPr>
              <w:t>Расходы на обустройство и вос</w:t>
            </w:r>
            <w:r w:rsidR="001B2064">
              <w:rPr>
                <w:rFonts w:ascii="Arial" w:hAnsi="Arial" w:cs="Arial"/>
                <w:sz w:val="22"/>
                <w:szCs w:val="22"/>
              </w:rPr>
              <w:t>с</w:t>
            </w:r>
            <w:r w:rsidRPr="00EC4801">
              <w:rPr>
                <w:rFonts w:ascii="Arial" w:hAnsi="Arial" w:cs="Arial"/>
                <w:sz w:val="22"/>
                <w:szCs w:val="22"/>
              </w:rPr>
              <w:t xml:space="preserve">тановление воинских захоронений на территории Воронежской области (вне рамок </w:t>
            </w:r>
            <w:proofErr w:type="spellStart"/>
            <w:r w:rsidRPr="00EC4801">
              <w:rPr>
                <w:rFonts w:ascii="Arial" w:hAnsi="Arial" w:cs="Arial"/>
                <w:sz w:val="22"/>
                <w:szCs w:val="22"/>
              </w:rPr>
              <w:t>софинансирования</w:t>
            </w:r>
            <w:proofErr w:type="spellEnd"/>
            <w:r w:rsidRPr="00EC4801">
              <w:rPr>
                <w:rFonts w:ascii="Arial" w:hAnsi="Arial" w:cs="Arial"/>
                <w:sz w:val="22"/>
                <w:szCs w:val="22"/>
              </w:rPr>
              <w:t>)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w:t>
            </w:r>
            <w:r w:rsidR="001B2064">
              <w:rPr>
                <w:rFonts w:ascii="Arial" w:hAnsi="Arial" w:cs="Arial"/>
                <w:sz w:val="22"/>
                <w:szCs w:val="22"/>
              </w:rPr>
              <w:t xml:space="preserve"> </w:t>
            </w:r>
            <w:r w:rsidRPr="00EC4801">
              <w:rPr>
                <w:rFonts w:ascii="Arial" w:hAnsi="Arial" w:cs="Arial"/>
                <w:sz w:val="22"/>
                <w:szCs w:val="22"/>
              </w:rPr>
              <w:t>"Обеспечение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01103S8530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395 647,20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01103S8530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395 647,20</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Обеспечение мероприятий на уличное освещение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01103S8670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238 892,00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01103S8670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238 892,00</w:t>
            </w:r>
          </w:p>
        </w:tc>
      </w:tr>
      <w:tr w:rsidR="00AC2563" w:rsidRPr="00EC4801" w:rsidTr="009F5890">
        <w:trPr>
          <w:trHeight w:val="306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Мероприятия на реализацию проектов при поддержке местных инициатив на территории муниципальных образований Воронежской области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01103S8910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582 466,80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01103S8910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582 466,80</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Региональный проект "Формирование комфортной городской среды"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Реализация программ формирования современной городской среды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011F255550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003</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011F255550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3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КУЛЬТУРА, КИНЕМАТОГРАФИЯ</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008</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3 158 658,60</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Культура</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3 158 658,60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3 158 658,60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 xml:space="preserve">Подпрограмма "Обеспечение деятельности муниципального казенного учреждения культуры "Гниловской </w:t>
            </w:r>
            <w:proofErr w:type="gramStart"/>
            <w:r w:rsidRPr="00EC4801">
              <w:rPr>
                <w:rFonts w:ascii="Arial" w:hAnsi="Arial" w:cs="Arial"/>
                <w:sz w:val="22"/>
                <w:szCs w:val="22"/>
              </w:rPr>
              <w:t>сельский</w:t>
            </w:r>
            <w:proofErr w:type="gramEnd"/>
            <w:r w:rsidRPr="00EC4801">
              <w:rPr>
                <w:rFonts w:ascii="Arial" w:hAnsi="Arial" w:cs="Arial"/>
                <w:sz w:val="22"/>
                <w:szCs w:val="22"/>
              </w:rPr>
              <w:t xml:space="preserve"> культурно-досуговый центр"</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3 158 658,60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(оказание услуг) муниципального учреждения"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3 158 658,60</w:t>
            </w:r>
          </w:p>
        </w:tc>
      </w:tr>
      <w:tr w:rsidR="00AC2563" w:rsidRPr="00EC4801" w:rsidTr="009F5890">
        <w:trPr>
          <w:trHeight w:val="306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 xml:space="preserve">Расходы на обеспечение деятельности (оказание услуг) муниципальных учреждений в рамках основного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"Гниловской </w:t>
            </w:r>
            <w:proofErr w:type="gramStart"/>
            <w:r w:rsidRPr="00EC4801">
              <w:rPr>
                <w:rFonts w:ascii="Arial" w:hAnsi="Arial" w:cs="Arial"/>
                <w:sz w:val="22"/>
                <w:szCs w:val="22"/>
              </w:rPr>
              <w:t>сельский</w:t>
            </w:r>
            <w:proofErr w:type="gramEnd"/>
            <w:r w:rsidRPr="00EC4801">
              <w:rPr>
                <w:rFonts w:ascii="Arial" w:hAnsi="Arial" w:cs="Arial"/>
                <w:sz w:val="22"/>
                <w:szCs w:val="22"/>
              </w:rPr>
              <w:t xml:space="preserve"> культурно-досуговый центр"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3 158 658,60</w:t>
            </w:r>
          </w:p>
        </w:tc>
      </w:tr>
      <w:tr w:rsidR="00AC2563" w:rsidRPr="00EC4801" w:rsidTr="009F5890">
        <w:trPr>
          <w:trHeight w:val="153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2 203 153,76</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955 014,84</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Иные бюджетные ассигнования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008</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0120100590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8800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490,00</w:t>
            </w:r>
          </w:p>
        </w:tc>
      </w:tr>
      <w:tr w:rsidR="00AC2563" w:rsidRPr="00EC4801" w:rsidTr="009F5890">
        <w:trPr>
          <w:trHeight w:val="3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СОЦИАЛЬНАЯ ПОЛИТИКА</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110</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83 366,73</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Пенсионное обеспечение</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110</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83 366,73</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110</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83 366,73</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органов местного самоуправления по реализации муниципальной программы"</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Доплаты к пенсиям муниципальных служащих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0110790470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Социальное обеспечение и иные выплаты населению</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110</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001</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0110790470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3300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83 366,73</w:t>
            </w:r>
          </w:p>
        </w:tc>
      </w:tr>
      <w:tr w:rsidR="00AC2563" w:rsidRPr="00EC4801" w:rsidTr="009F5890">
        <w:trPr>
          <w:trHeight w:val="31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ФИЗИЧЕСКАЯ КУЛЬТУРА И СПОРТ</w:t>
            </w: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827"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2 171 518,42</w:t>
            </w:r>
          </w:p>
        </w:tc>
      </w:tr>
      <w:tr w:rsidR="00AC2563" w:rsidRPr="00EC4801" w:rsidTr="009F5890">
        <w:trPr>
          <w:trHeight w:val="30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Массовый спорт</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программа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0,00</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 xml:space="preserve">Подпрограмма "Обеспечение деятельности муниципального казенного учреждения культуры "Гниловской </w:t>
            </w:r>
            <w:proofErr w:type="gramStart"/>
            <w:r w:rsidRPr="00EC4801">
              <w:rPr>
                <w:rFonts w:ascii="Arial" w:hAnsi="Arial" w:cs="Arial"/>
                <w:sz w:val="22"/>
                <w:szCs w:val="22"/>
              </w:rPr>
              <w:t>сельский</w:t>
            </w:r>
            <w:proofErr w:type="gramEnd"/>
            <w:r w:rsidRPr="00EC4801">
              <w:rPr>
                <w:rFonts w:ascii="Arial" w:hAnsi="Arial" w:cs="Arial"/>
                <w:sz w:val="22"/>
                <w:szCs w:val="22"/>
              </w:rPr>
              <w:t xml:space="preserve"> культурно-досуговый центр"</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"Деятельность (оказание услуг) муниципального учреждения"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357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Расходы на мероприятия по созданию условий для развития физической культуры и массового спорта в рамках основного мероприятия "Финансовое обеспечение деятельности муниципального казённого учреждения культуры "Гниловской сельский культурно-досуговый центр" подпрограммы "Обеспечение деятельности муниципального казённого учреждения культуры "Гниловской сельский культурно-досуговый центр"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01201S8790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lastRenderedPageBreak/>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002</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01201S8790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0,00</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Другие вопросы в области физической культуры и спорта</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2 171 518,42</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bCs/>
                <w:sz w:val="22"/>
                <w:szCs w:val="22"/>
              </w:rPr>
            </w:pPr>
            <w:r w:rsidRPr="00EC4801">
              <w:rPr>
                <w:rFonts w:ascii="Arial" w:hAnsi="Arial" w:cs="Arial"/>
                <w:bCs/>
                <w:sz w:val="22"/>
                <w:szCs w:val="22"/>
              </w:rPr>
              <w:t>Муниципальная пр</w:t>
            </w:r>
            <w:r w:rsidR="001B2064">
              <w:rPr>
                <w:rFonts w:ascii="Arial" w:hAnsi="Arial" w:cs="Arial"/>
                <w:bCs/>
                <w:sz w:val="22"/>
                <w:szCs w:val="22"/>
              </w:rPr>
              <w:t>о</w:t>
            </w:r>
            <w:r w:rsidRPr="00EC4801">
              <w:rPr>
                <w:rFonts w:ascii="Arial" w:hAnsi="Arial" w:cs="Arial"/>
                <w:bCs/>
                <w:sz w:val="22"/>
                <w:szCs w:val="22"/>
              </w:rPr>
              <w:t>грамма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005</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bCs/>
                <w:sz w:val="22"/>
                <w:szCs w:val="22"/>
              </w:rPr>
            </w:pPr>
            <w:r w:rsidRPr="00EC4801">
              <w:rPr>
                <w:rFonts w:ascii="Arial" w:hAnsi="Arial" w:cs="Arial"/>
                <w:bCs/>
                <w:sz w:val="22"/>
                <w:szCs w:val="22"/>
              </w:rPr>
              <w:t>2 171 518,42</w:t>
            </w:r>
          </w:p>
        </w:tc>
      </w:tr>
      <w:tr w:rsidR="00AC2563" w:rsidRPr="00EC4801" w:rsidTr="009F5890">
        <w:trPr>
          <w:trHeight w:val="102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Подпрограмма "Обеспечение деятельности администрации Гниловского сельского поселения по решению вопросов местного значения"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r w:rsidR="00AC2563" w:rsidRPr="00EC4801" w:rsidTr="009F5890">
        <w:trPr>
          <w:trHeight w:val="51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Основное мероприятие "Благоустройство территории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r w:rsidR="00AC2563" w:rsidRPr="00EC4801" w:rsidTr="009F5890">
        <w:trPr>
          <w:trHeight w:val="2550"/>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Мероприятия на благоустройство территорий в рамках основного мероприятия "Благоустройство территории сельского поселения" подпрограммы "Обеспечение деятельности администрации Гниловского сельского поселения по решению вопросов местного значения" муниципальной программы "Обеспечение решения вопросов местного значения Гниловского сельского поселения"</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r w:rsidR="00AC2563" w:rsidRPr="00EC4801" w:rsidTr="009F5890">
        <w:trPr>
          <w:trHeight w:val="765"/>
          <w:jc w:val="center"/>
        </w:trPr>
        <w:tc>
          <w:tcPr>
            <w:tcW w:w="3577" w:type="dxa"/>
            <w:vAlign w:val="center"/>
            <w:hideMark/>
          </w:tcPr>
          <w:p w:rsidR="00AC2563" w:rsidRPr="00EC4801" w:rsidRDefault="00AC2563" w:rsidP="009F5890">
            <w:pPr>
              <w:autoSpaceDE w:val="0"/>
              <w:autoSpaceDN w:val="0"/>
              <w:adjustRightInd w:val="0"/>
              <w:jc w:val="both"/>
              <w:rPr>
                <w:rFonts w:ascii="Arial" w:hAnsi="Arial" w:cs="Arial"/>
                <w:sz w:val="22"/>
                <w:szCs w:val="22"/>
              </w:rPr>
            </w:pPr>
            <w:r w:rsidRPr="00EC4801">
              <w:rPr>
                <w:rFonts w:ascii="Arial" w:hAnsi="Arial" w:cs="Arial"/>
                <w:sz w:val="22"/>
                <w:szCs w:val="22"/>
              </w:rPr>
              <w:t>Закупка товаров, работ и услуг для обеспечения государственных (муниципальных) нужд</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111</w:t>
            </w:r>
          </w:p>
        </w:tc>
        <w:tc>
          <w:tcPr>
            <w:tcW w:w="708"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005</w:t>
            </w:r>
          </w:p>
        </w:tc>
        <w:tc>
          <w:tcPr>
            <w:tcW w:w="1827"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0110398610</w:t>
            </w:r>
          </w:p>
        </w:tc>
        <w:tc>
          <w:tcPr>
            <w:tcW w:w="709"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2200</w:t>
            </w:r>
          </w:p>
        </w:tc>
        <w:tc>
          <w:tcPr>
            <w:tcW w:w="1984" w:type="dxa"/>
            <w:noWrap/>
            <w:vAlign w:val="center"/>
            <w:hideMark/>
          </w:tcPr>
          <w:p w:rsidR="00AC2563" w:rsidRPr="00EC4801" w:rsidRDefault="00AC2563" w:rsidP="00EC4801">
            <w:pPr>
              <w:autoSpaceDE w:val="0"/>
              <w:autoSpaceDN w:val="0"/>
              <w:adjustRightInd w:val="0"/>
              <w:jc w:val="center"/>
              <w:rPr>
                <w:rFonts w:ascii="Arial" w:hAnsi="Arial" w:cs="Arial"/>
                <w:sz w:val="22"/>
                <w:szCs w:val="22"/>
              </w:rPr>
            </w:pPr>
            <w:r w:rsidRPr="00EC4801">
              <w:rPr>
                <w:rFonts w:ascii="Arial" w:hAnsi="Arial" w:cs="Arial"/>
                <w:sz w:val="22"/>
                <w:szCs w:val="22"/>
              </w:rPr>
              <w:t>2 171 518,42</w:t>
            </w:r>
          </w:p>
        </w:tc>
      </w:tr>
    </w:tbl>
    <w:p w:rsidR="005020C9" w:rsidRPr="005020C9" w:rsidRDefault="005020C9" w:rsidP="005020C9">
      <w:pPr>
        <w:rPr>
          <w:rFonts w:ascii="Arial" w:hAnsi="Arial" w:cs="Arial"/>
          <w:sz w:val="24"/>
          <w:szCs w:val="24"/>
        </w:rPr>
      </w:pPr>
    </w:p>
    <w:p w:rsidR="005020C9" w:rsidRPr="005020C9" w:rsidRDefault="005020C9" w:rsidP="005020C9">
      <w:pPr>
        <w:tabs>
          <w:tab w:val="left" w:pos="1248"/>
        </w:tabs>
        <w:jc w:val="both"/>
        <w:rPr>
          <w:rFonts w:ascii="Arial" w:hAnsi="Arial" w:cs="Arial"/>
          <w:sz w:val="24"/>
          <w:szCs w:val="24"/>
        </w:rPr>
      </w:pPr>
      <w:r w:rsidRPr="005020C9">
        <w:rPr>
          <w:rFonts w:ascii="Arial" w:hAnsi="Arial" w:cs="Arial"/>
          <w:sz w:val="24"/>
          <w:szCs w:val="24"/>
        </w:rPr>
        <w:t>Глава Гниловского сельского поселения</w:t>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t>А.И.Журавлев</w:t>
      </w:r>
    </w:p>
    <w:p w:rsidR="005020C9" w:rsidRPr="005020C9" w:rsidRDefault="005020C9" w:rsidP="005020C9">
      <w:pPr>
        <w:rPr>
          <w:rFonts w:ascii="Arial" w:hAnsi="Arial" w:cs="Arial"/>
          <w:sz w:val="24"/>
          <w:szCs w:val="24"/>
        </w:rPr>
      </w:pPr>
      <w:r w:rsidRPr="005020C9">
        <w:rPr>
          <w:rFonts w:ascii="Arial" w:hAnsi="Arial" w:cs="Arial"/>
          <w:sz w:val="24"/>
          <w:szCs w:val="24"/>
        </w:rPr>
        <w:br w:type="page"/>
      </w:r>
    </w:p>
    <w:p w:rsidR="005020C9" w:rsidRPr="005020C9" w:rsidRDefault="00A67F14" w:rsidP="005020C9">
      <w:pPr>
        <w:ind w:left="5103"/>
        <w:jc w:val="both"/>
        <w:rPr>
          <w:rFonts w:ascii="Arial" w:hAnsi="Arial" w:cs="Arial"/>
          <w:sz w:val="24"/>
          <w:szCs w:val="24"/>
        </w:rPr>
      </w:pPr>
      <w:r>
        <w:rPr>
          <w:rFonts w:ascii="Arial" w:hAnsi="Arial" w:cs="Arial"/>
          <w:sz w:val="24"/>
          <w:szCs w:val="24"/>
        </w:rPr>
        <w:lastRenderedPageBreak/>
        <w:t>Приложение 4</w:t>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t>к решению Совета народных депутатов Гниловского сельского поселения</w:t>
      </w:r>
    </w:p>
    <w:p w:rsidR="005020C9" w:rsidRPr="005020C9" w:rsidRDefault="005020C9" w:rsidP="005020C9">
      <w:pPr>
        <w:ind w:left="5103"/>
        <w:jc w:val="both"/>
        <w:rPr>
          <w:rFonts w:ascii="Arial" w:hAnsi="Arial" w:cs="Arial"/>
          <w:sz w:val="24"/>
          <w:szCs w:val="24"/>
        </w:rPr>
      </w:pPr>
      <w:r w:rsidRPr="005020C9">
        <w:rPr>
          <w:rFonts w:ascii="Arial" w:hAnsi="Arial" w:cs="Arial"/>
          <w:sz w:val="24"/>
          <w:szCs w:val="24"/>
        </w:rPr>
        <w:t xml:space="preserve">от </w:t>
      </w:r>
      <w:r w:rsidR="003609B5">
        <w:rPr>
          <w:rFonts w:ascii="Arial" w:hAnsi="Arial" w:cs="Arial"/>
          <w:sz w:val="24"/>
          <w:szCs w:val="24"/>
        </w:rPr>
        <w:t>__.__.2023</w:t>
      </w:r>
      <w:r w:rsidRPr="005020C9">
        <w:rPr>
          <w:rFonts w:ascii="Arial" w:hAnsi="Arial" w:cs="Arial"/>
          <w:sz w:val="24"/>
          <w:szCs w:val="24"/>
        </w:rPr>
        <w:t xml:space="preserve"> года № </w:t>
      </w:r>
      <w:r w:rsidR="005A49A8">
        <w:rPr>
          <w:rFonts w:ascii="Arial" w:hAnsi="Arial" w:cs="Arial"/>
          <w:sz w:val="24"/>
          <w:szCs w:val="24"/>
        </w:rPr>
        <w:t>___</w:t>
      </w:r>
    </w:p>
    <w:p w:rsidR="005020C9" w:rsidRPr="00BC4D65" w:rsidRDefault="005020C9" w:rsidP="00BC4D65">
      <w:pPr>
        <w:tabs>
          <w:tab w:val="left" w:pos="7170"/>
        </w:tabs>
        <w:jc w:val="both"/>
        <w:rPr>
          <w:rFonts w:ascii="Arial" w:hAnsi="Arial" w:cs="Arial"/>
          <w:sz w:val="24"/>
          <w:szCs w:val="24"/>
        </w:rPr>
      </w:pPr>
    </w:p>
    <w:p w:rsidR="001D6FFF" w:rsidRPr="00BC4D65" w:rsidRDefault="001D6FFF" w:rsidP="00BC4D65">
      <w:pPr>
        <w:tabs>
          <w:tab w:val="left" w:pos="3315"/>
          <w:tab w:val="right" w:pos="9498"/>
        </w:tabs>
        <w:jc w:val="center"/>
        <w:rPr>
          <w:rFonts w:ascii="Arial" w:hAnsi="Arial" w:cs="Arial"/>
          <w:sz w:val="24"/>
          <w:szCs w:val="24"/>
        </w:rPr>
      </w:pPr>
      <w:r w:rsidRPr="00BC4D65">
        <w:rPr>
          <w:rFonts w:ascii="Arial" w:hAnsi="Arial" w:cs="Arial"/>
          <w:sz w:val="24"/>
          <w:szCs w:val="24"/>
        </w:rPr>
        <w:t>ИСТОЧНИКИ</w:t>
      </w:r>
    </w:p>
    <w:p w:rsidR="001D6FFF" w:rsidRDefault="001D6FFF" w:rsidP="00BC4D65">
      <w:pPr>
        <w:tabs>
          <w:tab w:val="left" w:pos="3315"/>
          <w:tab w:val="right" w:pos="9498"/>
        </w:tabs>
        <w:jc w:val="center"/>
        <w:rPr>
          <w:rFonts w:ascii="Arial" w:hAnsi="Arial" w:cs="Arial"/>
          <w:sz w:val="24"/>
          <w:szCs w:val="24"/>
        </w:rPr>
      </w:pPr>
      <w:r w:rsidRPr="00BC4D65">
        <w:rPr>
          <w:rFonts w:ascii="Arial" w:hAnsi="Arial" w:cs="Arial"/>
          <w:sz w:val="24"/>
          <w:szCs w:val="24"/>
        </w:rPr>
        <w:t>внутреннего финансирования дефицита</w:t>
      </w:r>
      <w:r w:rsidR="00BC4D65">
        <w:rPr>
          <w:rFonts w:ascii="Arial" w:hAnsi="Arial" w:cs="Arial"/>
          <w:sz w:val="24"/>
          <w:szCs w:val="24"/>
        </w:rPr>
        <w:t xml:space="preserve"> </w:t>
      </w:r>
      <w:r w:rsidRPr="00BC4D65">
        <w:rPr>
          <w:rFonts w:ascii="Arial" w:hAnsi="Arial" w:cs="Arial"/>
          <w:sz w:val="24"/>
          <w:szCs w:val="24"/>
        </w:rPr>
        <w:t xml:space="preserve">местного бюджета за </w:t>
      </w:r>
      <w:r w:rsidR="003609B5">
        <w:rPr>
          <w:rFonts w:ascii="Arial" w:hAnsi="Arial" w:cs="Arial"/>
          <w:sz w:val="24"/>
          <w:szCs w:val="24"/>
        </w:rPr>
        <w:t>2022</w:t>
      </w:r>
      <w:r w:rsidRPr="00BC4D65">
        <w:rPr>
          <w:rFonts w:ascii="Arial" w:hAnsi="Arial" w:cs="Arial"/>
          <w:sz w:val="24"/>
          <w:szCs w:val="24"/>
        </w:rPr>
        <w:t xml:space="preserve"> год по кодам </w:t>
      </w:r>
      <w:proofErr w:type="gramStart"/>
      <w:r w:rsidRPr="00BC4D65">
        <w:rPr>
          <w:rFonts w:ascii="Arial" w:hAnsi="Arial" w:cs="Arial"/>
          <w:sz w:val="24"/>
          <w:szCs w:val="24"/>
        </w:rPr>
        <w:t>классификации источников финансирования дефицитов бюджета</w:t>
      </w:r>
      <w:proofErr w:type="gramEnd"/>
    </w:p>
    <w:p w:rsidR="00BC4D65" w:rsidRPr="00BC4D65" w:rsidRDefault="00BC4D65" w:rsidP="003168E7">
      <w:pPr>
        <w:tabs>
          <w:tab w:val="left" w:pos="3315"/>
          <w:tab w:val="right" w:pos="9498"/>
        </w:tabs>
        <w:jc w:val="both"/>
        <w:rPr>
          <w:rFonts w:ascii="Arial" w:hAnsi="Arial" w:cs="Arial"/>
          <w:sz w:val="24"/>
          <w:szCs w:val="24"/>
        </w:rPr>
      </w:pPr>
    </w:p>
    <w:tbl>
      <w:tblPr>
        <w:tblStyle w:val="af1"/>
        <w:tblW w:w="0" w:type="auto"/>
        <w:jc w:val="center"/>
        <w:tblLook w:val="04A0" w:firstRow="1" w:lastRow="0" w:firstColumn="1" w:lastColumn="0" w:noHBand="0" w:noVBand="1"/>
      </w:tblPr>
      <w:tblGrid>
        <w:gridCol w:w="5030"/>
        <w:gridCol w:w="2710"/>
        <w:gridCol w:w="1974"/>
      </w:tblGrid>
      <w:tr w:rsidR="00AC2563" w:rsidRPr="001B2064" w:rsidTr="001B2064">
        <w:trPr>
          <w:trHeight w:val="276"/>
          <w:jc w:val="center"/>
        </w:trPr>
        <w:tc>
          <w:tcPr>
            <w:tcW w:w="5030" w:type="dxa"/>
            <w:vMerge w:val="restart"/>
            <w:vAlign w:val="center"/>
            <w:hideMark/>
          </w:tcPr>
          <w:p w:rsidR="00AC2563" w:rsidRPr="001B2064" w:rsidRDefault="00AC2563" w:rsidP="001B2064">
            <w:pPr>
              <w:jc w:val="center"/>
              <w:rPr>
                <w:rFonts w:ascii="Arial" w:hAnsi="Arial" w:cs="Arial"/>
                <w:sz w:val="22"/>
                <w:szCs w:val="22"/>
              </w:rPr>
            </w:pPr>
            <w:r w:rsidRPr="001B2064">
              <w:rPr>
                <w:rFonts w:ascii="Arial" w:hAnsi="Arial" w:cs="Arial"/>
                <w:sz w:val="22"/>
                <w:szCs w:val="22"/>
              </w:rPr>
              <w:t>Наименование показателя</w:t>
            </w:r>
          </w:p>
        </w:tc>
        <w:tc>
          <w:tcPr>
            <w:tcW w:w="2710" w:type="dxa"/>
            <w:vMerge w:val="restart"/>
            <w:vAlign w:val="center"/>
            <w:hideMark/>
          </w:tcPr>
          <w:p w:rsidR="00AC2563" w:rsidRPr="001B2064" w:rsidRDefault="00AC2563" w:rsidP="001B2064">
            <w:pPr>
              <w:jc w:val="center"/>
              <w:rPr>
                <w:rFonts w:ascii="Arial" w:hAnsi="Arial" w:cs="Arial"/>
                <w:sz w:val="22"/>
                <w:szCs w:val="22"/>
              </w:rPr>
            </w:pPr>
            <w:r w:rsidRPr="001B2064">
              <w:rPr>
                <w:rFonts w:ascii="Arial" w:hAnsi="Arial" w:cs="Arial"/>
                <w:sz w:val="22"/>
                <w:szCs w:val="22"/>
              </w:rPr>
              <w:t>Код источника финансирования дефицита бюджета по бюджетной классификации</w:t>
            </w:r>
          </w:p>
        </w:tc>
        <w:tc>
          <w:tcPr>
            <w:tcW w:w="1974" w:type="dxa"/>
            <w:vMerge w:val="restart"/>
            <w:vAlign w:val="center"/>
            <w:hideMark/>
          </w:tcPr>
          <w:p w:rsidR="00AC2563" w:rsidRPr="001B2064" w:rsidRDefault="00AC2563" w:rsidP="001B2064">
            <w:pPr>
              <w:jc w:val="center"/>
              <w:rPr>
                <w:rFonts w:ascii="Arial" w:hAnsi="Arial" w:cs="Arial"/>
                <w:sz w:val="22"/>
                <w:szCs w:val="22"/>
              </w:rPr>
            </w:pPr>
            <w:r w:rsidRPr="001B2064">
              <w:rPr>
                <w:rFonts w:ascii="Arial" w:hAnsi="Arial" w:cs="Arial"/>
                <w:sz w:val="22"/>
                <w:szCs w:val="22"/>
              </w:rPr>
              <w:t>Исполнено, рублей</w:t>
            </w:r>
          </w:p>
        </w:tc>
      </w:tr>
      <w:tr w:rsidR="00AC2563" w:rsidRPr="001B2064" w:rsidTr="001B2064">
        <w:trPr>
          <w:trHeight w:val="276"/>
          <w:jc w:val="center"/>
        </w:trPr>
        <w:tc>
          <w:tcPr>
            <w:tcW w:w="5030" w:type="dxa"/>
            <w:vMerge/>
            <w:vAlign w:val="center"/>
            <w:hideMark/>
          </w:tcPr>
          <w:p w:rsidR="00AC2563" w:rsidRPr="001B2064" w:rsidRDefault="00AC2563" w:rsidP="001B2064">
            <w:pPr>
              <w:autoSpaceDE w:val="0"/>
              <w:autoSpaceDN w:val="0"/>
              <w:adjustRightInd w:val="0"/>
              <w:rPr>
                <w:rFonts w:ascii="Arial" w:hAnsi="Arial" w:cs="Arial"/>
                <w:sz w:val="22"/>
                <w:szCs w:val="22"/>
              </w:rPr>
            </w:pPr>
          </w:p>
        </w:tc>
        <w:tc>
          <w:tcPr>
            <w:tcW w:w="2710"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276"/>
          <w:jc w:val="center"/>
        </w:trPr>
        <w:tc>
          <w:tcPr>
            <w:tcW w:w="5030" w:type="dxa"/>
            <w:vMerge/>
            <w:vAlign w:val="center"/>
            <w:hideMark/>
          </w:tcPr>
          <w:p w:rsidR="00AC2563" w:rsidRPr="001B2064" w:rsidRDefault="00AC2563" w:rsidP="001B2064">
            <w:pPr>
              <w:autoSpaceDE w:val="0"/>
              <w:autoSpaceDN w:val="0"/>
              <w:adjustRightInd w:val="0"/>
              <w:rPr>
                <w:rFonts w:ascii="Arial" w:hAnsi="Arial" w:cs="Arial"/>
                <w:sz w:val="22"/>
                <w:szCs w:val="22"/>
              </w:rPr>
            </w:pPr>
          </w:p>
        </w:tc>
        <w:tc>
          <w:tcPr>
            <w:tcW w:w="2710"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276"/>
          <w:jc w:val="center"/>
        </w:trPr>
        <w:tc>
          <w:tcPr>
            <w:tcW w:w="5030" w:type="dxa"/>
            <w:vMerge/>
            <w:vAlign w:val="center"/>
            <w:hideMark/>
          </w:tcPr>
          <w:p w:rsidR="00AC2563" w:rsidRPr="001B2064" w:rsidRDefault="00AC2563" w:rsidP="001B2064">
            <w:pPr>
              <w:autoSpaceDE w:val="0"/>
              <w:autoSpaceDN w:val="0"/>
              <w:adjustRightInd w:val="0"/>
              <w:rPr>
                <w:rFonts w:ascii="Arial" w:hAnsi="Arial" w:cs="Arial"/>
                <w:sz w:val="22"/>
                <w:szCs w:val="22"/>
              </w:rPr>
            </w:pPr>
          </w:p>
        </w:tc>
        <w:tc>
          <w:tcPr>
            <w:tcW w:w="2710"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276"/>
          <w:jc w:val="center"/>
        </w:trPr>
        <w:tc>
          <w:tcPr>
            <w:tcW w:w="5030" w:type="dxa"/>
            <w:vMerge/>
            <w:vAlign w:val="center"/>
            <w:hideMark/>
          </w:tcPr>
          <w:p w:rsidR="00AC2563" w:rsidRPr="001B2064" w:rsidRDefault="00AC2563" w:rsidP="001B2064">
            <w:pPr>
              <w:autoSpaceDE w:val="0"/>
              <w:autoSpaceDN w:val="0"/>
              <w:adjustRightInd w:val="0"/>
              <w:rPr>
                <w:rFonts w:ascii="Arial" w:hAnsi="Arial" w:cs="Arial"/>
                <w:sz w:val="22"/>
                <w:szCs w:val="22"/>
              </w:rPr>
            </w:pPr>
          </w:p>
        </w:tc>
        <w:tc>
          <w:tcPr>
            <w:tcW w:w="2710"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vMerge/>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36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Источники финансирования дефицита бюджета - всего</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x</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114 037,84</w:t>
            </w:r>
          </w:p>
        </w:tc>
      </w:tr>
      <w:tr w:rsidR="00AC2563" w:rsidRPr="001B2064" w:rsidTr="001B2064">
        <w:trPr>
          <w:trHeight w:val="24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в том числе:</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36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источники внутреннего финансирования бюджета</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x</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w:t>
            </w:r>
          </w:p>
        </w:tc>
      </w:tr>
      <w:tr w:rsidR="00AC2563" w:rsidRPr="001B2064" w:rsidTr="001B2064">
        <w:trPr>
          <w:trHeight w:val="24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из них:</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282"/>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источники внешнего финансирования бюджета</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x</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w:t>
            </w:r>
          </w:p>
        </w:tc>
      </w:tr>
      <w:tr w:rsidR="00AC2563" w:rsidRPr="001B2064" w:rsidTr="001B2064">
        <w:trPr>
          <w:trHeight w:val="259"/>
          <w:jc w:val="center"/>
        </w:trPr>
        <w:tc>
          <w:tcPr>
            <w:tcW w:w="5030" w:type="dxa"/>
            <w:noWrap/>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из них:</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r>
      <w:tr w:rsidR="00AC2563" w:rsidRPr="001B2064" w:rsidTr="001B2064">
        <w:trPr>
          <w:trHeight w:val="282"/>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Изменение остатков средств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114 037,84</w:t>
            </w:r>
          </w:p>
        </w:tc>
      </w:tr>
      <w:tr w:rsidR="00AC2563" w:rsidRPr="001B2064" w:rsidTr="001B2064">
        <w:trPr>
          <w:trHeight w:val="465"/>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Изменение остатков средств на счетах по учету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000 01 05 00 00 00 0000 000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114 037,84</w:t>
            </w:r>
          </w:p>
        </w:tc>
      </w:tr>
      <w:tr w:rsidR="00AC2563" w:rsidRPr="001B2064" w:rsidTr="001B2064">
        <w:trPr>
          <w:trHeight w:val="282"/>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увеличение остатков средств, всего</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w:t>
            </w:r>
          </w:p>
        </w:tc>
      </w:tr>
      <w:tr w:rsidR="00AC2563" w:rsidRPr="001B2064" w:rsidTr="001B2064">
        <w:trPr>
          <w:trHeight w:val="30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Увеличение остатков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000 01 05 00 00 00 0000 500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-16 246 534,07</w:t>
            </w:r>
          </w:p>
        </w:tc>
      </w:tr>
      <w:tr w:rsidR="00AC2563" w:rsidRPr="001B2064" w:rsidTr="001B2064">
        <w:trPr>
          <w:trHeight w:val="30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Увеличение прочих остатков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914 01 05 02 00 00 0000 500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-16 246 534,07</w:t>
            </w:r>
          </w:p>
        </w:tc>
      </w:tr>
      <w:tr w:rsidR="00AC2563" w:rsidRPr="001B2064" w:rsidTr="001B2064">
        <w:trPr>
          <w:trHeight w:val="30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Увеличение прочих остатков денежных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914 01 05 02 01 00 0000 510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-16 246 534,07</w:t>
            </w:r>
          </w:p>
        </w:tc>
      </w:tr>
      <w:tr w:rsidR="00AC2563" w:rsidRPr="001B2064" w:rsidTr="001B2064">
        <w:trPr>
          <w:trHeight w:val="465"/>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Увеличение прочих остатков денежных средств бюджетов сельских поселений</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914 01 05 02 01 10 0000 510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-16 246 534,07</w:t>
            </w:r>
          </w:p>
        </w:tc>
      </w:tr>
      <w:tr w:rsidR="00AC2563" w:rsidRPr="001B2064" w:rsidTr="001B2064">
        <w:trPr>
          <w:trHeight w:val="282"/>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уменьшение остатков средств, всего</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w:t>
            </w:r>
          </w:p>
        </w:tc>
      </w:tr>
      <w:tr w:rsidR="00AC2563" w:rsidRPr="001B2064" w:rsidTr="001B2064">
        <w:trPr>
          <w:trHeight w:val="30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Уменьшение остатков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000 01 05 00 00 00 0000 600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16 360 571,91</w:t>
            </w:r>
          </w:p>
        </w:tc>
      </w:tr>
      <w:tr w:rsidR="00AC2563" w:rsidRPr="001B2064" w:rsidTr="001B2064">
        <w:trPr>
          <w:trHeight w:val="30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Уменьшение прочих остатков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914 01 05 02 00 00 0000 600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16 360 571,91</w:t>
            </w:r>
          </w:p>
        </w:tc>
      </w:tr>
      <w:tr w:rsidR="00AC2563" w:rsidRPr="001B2064" w:rsidTr="001B2064">
        <w:trPr>
          <w:trHeight w:val="300"/>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Уменьшение прочих остатков денежных средств бюджетов</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914 01 05 02 01 00 0000 610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16 360 571,91</w:t>
            </w:r>
          </w:p>
        </w:tc>
      </w:tr>
      <w:tr w:rsidR="00AC2563" w:rsidRPr="001B2064" w:rsidTr="001B2064">
        <w:trPr>
          <w:trHeight w:val="465"/>
          <w:jc w:val="center"/>
        </w:trPr>
        <w:tc>
          <w:tcPr>
            <w:tcW w:w="5030" w:type="dxa"/>
            <w:vAlign w:val="center"/>
            <w:hideMark/>
          </w:tcPr>
          <w:p w:rsidR="00AC2563" w:rsidRPr="001B2064" w:rsidRDefault="00AC2563" w:rsidP="001B2064">
            <w:pPr>
              <w:autoSpaceDE w:val="0"/>
              <w:autoSpaceDN w:val="0"/>
              <w:adjustRightInd w:val="0"/>
              <w:rPr>
                <w:rFonts w:ascii="Arial" w:hAnsi="Arial" w:cs="Arial"/>
                <w:sz w:val="22"/>
                <w:szCs w:val="22"/>
              </w:rPr>
            </w:pPr>
            <w:r w:rsidRPr="001B2064">
              <w:rPr>
                <w:rFonts w:ascii="Arial" w:hAnsi="Arial" w:cs="Arial"/>
                <w:sz w:val="22"/>
                <w:szCs w:val="22"/>
              </w:rPr>
              <w:t>Уменьшение прочих остатков денежных средств бюджетов сельских поселений</w:t>
            </w:r>
          </w:p>
        </w:tc>
        <w:tc>
          <w:tcPr>
            <w:tcW w:w="2710"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914 01 05 02 01 10 0000 610</w:t>
            </w:r>
          </w:p>
        </w:tc>
        <w:tc>
          <w:tcPr>
            <w:tcW w:w="1974" w:type="dxa"/>
            <w:noWrap/>
            <w:vAlign w:val="center"/>
            <w:hideMark/>
          </w:tcPr>
          <w:p w:rsidR="00AC2563" w:rsidRPr="001B2064" w:rsidRDefault="00AC2563" w:rsidP="001B2064">
            <w:pPr>
              <w:autoSpaceDE w:val="0"/>
              <w:autoSpaceDN w:val="0"/>
              <w:adjustRightInd w:val="0"/>
              <w:jc w:val="center"/>
              <w:rPr>
                <w:rFonts w:ascii="Arial" w:hAnsi="Arial" w:cs="Arial"/>
                <w:sz w:val="22"/>
                <w:szCs w:val="22"/>
              </w:rPr>
            </w:pPr>
            <w:r w:rsidRPr="001B2064">
              <w:rPr>
                <w:rFonts w:ascii="Arial" w:hAnsi="Arial" w:cs="Arial"/>
                <w:sz w:val="22"/>
                <w:szCs w:val="22"/>
              </w:rPr>
              <w:t>16 360 571,91</w:t>
            </w:r>
          </w:p>
        </w:tc>
      </w:tr>
    </w:tbl>
    <w:p w:rsidR="005020C9" w:rsidRPr="005020C9" w:rsidRDefault="005020C9" w:rsidP="005020C9">
      <w:pPr>
        <w:jc w:val="both"/>
        <w:rPr>
          <w:rFonts w:ascii="Arial" w:hAnsi="Arial" w:cs="Arial"/>
          <w:sz w:val="24"/>
          <w:szCs w:val="24"/>
        </w:rPr>
      </w:pPr>
    </w:p>
    <w:p w:rsidR="001D6FFF" w:rsidRDefault="005020C9" w:rsidP="00A67F14">
      <w:pPr>
        <w:jc w:val="both"/>
      </w:pPr>
      <w:r w:rsidRPr="005020C9">
        <w:rPr>
          <w:rFonts w:ascii="Arial" w:hAnsi="Arial" w:cs="Arial"/>
          <w:sz w:val="24"/>
          <w:szCs w:val="24"/>
        </w:rPr>
        <w:t>Глава Гниловского сельского поселения</w:t>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r>
      <w:r w:rsidRPr="005020C9">
        <w:rPr>
          <w:rFonts w:ascii="Arial" w:hAnsi="Arial" w:cs="Arial"/>
          <w:sz w:val="24"/>
          <w:szCs w:val="24"/>
        </w:rPr>
        <w:tab/>
        <w:t>А.И.Журавлев</w:t>
      </w:r>
    </w:p>
    <w:sectPr w:rsidR="001D6FFF" w:rsidSect="009D7ECE">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153D"/>
    <w:multiLevelType w:val="hybridMultilevel"/>
    <w:tmpl w:val="98EACA08"/>
    <w:lvl w:ilvl="0" w:tplc="0419000F">
      <w:start w:val="1"/>
      <w:numFmt w:val="decimal"/>
      <w:lvlText w:val="%1."/>
      <w:lvlJc w:val="left"/>
      <w:pPr>
        <w:tabs>
          <w:tab w:val="num" w:pos="360"/>
        </w:tabs>
        <w:ind w:left="360" w:hanging="360"/>
      </w:pPr>
    </w:lvl>
    <w:lvl w:ilvl="1" w:tplc="10B89ED6">
      <w:start w:val="6"/>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817E0F"/>
    <w:multiLevelType w:val="hybridMultilevel"/>
    <w:tmpl w:val="63C01F52"/>
    <w:lvl w:ilvl="0" w:tplc="E31059C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77E650C"/>
    <w:multiLevelType w:val="hybridMultilevel"/>
    <w:tmpl w:val="9F061BE6"/>
    <w:lvl w:ilvl="0" w:tplc="4EEAB5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7F3688F"/>
    <w:multiLevelType w:val="hybridMultilevel"/>
    <w:tmpl w:val="60AAAE04"/>
    <w:lvl w:ilvl="0" w:tplc="4A786E6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6E2FC1"/>
    <w:multiLevelType w:val="hybridMultilevel"/>
    <w:tmpl w:val="8BF488E4"/>
    <w:lvl w:ilvl="0" w:tplc="7D8E0F62">
      <w:start w:val="1"/>
      <w:numFmt w:val="decimal"/>
      <w:suff w:val="nothing"/>
      <w:lvlText w:val="%1"/>
      <w:lvlJc w:val="left"/>
      <w:pPr>
        <w:ind w:left="0" w:firstLine="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
    <w:nsid w:val="6B9E674E"/>
    <w:multiLevelType w:val="hybridMultilevel"/>
    <w:tmpl w:val="07686DB4"/>
    <w:lvl w:ilvl="0" w:tplc="EF2C02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E8806BD"/>
    <w:multiLevelType w:val="hybridMultilevel"/>
    <w:tmpl w:val="EF507D10"/>
    <w:lvl w:ilvl="0" w:tplc="F9B8B0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D6"/>
    <w:rsid w:val="000237E9"/>
    <w:rsid w:val="00065DD6"/>
    <w:rsid w:val="000A5F1D"/>
    <w:rsid w:val="00166423"/>
    <w:rsid w:val="001826DA"/>
    <w:rsid w:val="00187C4A"/>
    <w:rsid w:val="001936EB"/>
    <w:rsid w:val="001B2064"/>
    <w:rsid w:val="001C397E"/>
    <w:rsid w:val="001D6FFF"/>
    <w:rsid w:val="00244914"/>
    <w:rsid w:val="002A01C5"/>
    <w:rsid w:val="00310EF5"/>
    <w:rsid w:val="003168E7"/>
    <w:rsid w:val="00347D48"/>
    <w:rsid w:val="003609B5"/>
    <w:rsid w:val="00384198"/>
    <w:rsid w:val="004A7711"/>
    <w:rsid w:val="004E1B39"/>
    <w:rsid w:val="004E43F3"/>
    <w:rsid w:val="005020C9"/>
    <w:rsid w:val="00534815"/>
    <w:rsid w:val="005603F3"/>
    <w:rsid w:val="005A49A8"/>
    <w:rsid w:val="005B051A"/>
    <w:rsid w:val="0061380B"/>
    <w:rsid w:val="007F6B06"/>
    <w:rsid w:val="008169BC"/>
    <w:rsid w:val="008509AF"/>
    <w:rsid w:val="008A6279"/>
    <w:rsid w:val="008E48B3"/>
    <w:rsid w:val="00922BFB"/>
    <w:rsid w:val="00975F74"/>
    <w:rsid w:val="00985329"/>
    <w:rsid w:val="009C3E81"/>
    <w:rsid w:val="009D7ECE"/>
    <w:rsid w:val="009F5890"/>
    <w:rsid w:val="00A06773"/>
    <w:rsid w:val="00A3379A"/>
    <w:rsid w:val="00A37F40"/>
    <w:rsid w:val="00A6056E"/>
    <w:rsid w:val="00A67F14"/>
    <w:rsid w:val="00AC1E5D"/>
    <w:rsid w:val="00AC2563"/>
    <w:rsid w:val="00AE56B0"/>
    <w:rsid w:val="00B031DE"/>
    <w:rsid w:val="00BB2ADB"/>
    <w:rsid w:val="00BC4D65"/>
    <w:rsid w:val="00BE4D06"/>
    <w:rsid w:val="00D0643E"/>
    <w:rsid w:val="00D83805"/>
    <w:rsid w:val="00DB2A85"/>
    <w:rsid w:val="00DB5336"/>
    <w:rsid w:val="00DE0217"/>
    <w:rsid w:val="00E30CA7"/>
    <w:rsid w:val="00EC4801"/>
    <w:rsid w:val="00F05C9B"/>
    <w:rsid w:val="00F51737"/>
    <w:rsid w:val="00F74254"/>
    <w:rsid w:val="00F90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D6"/>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5020C9"/>
    <w:pPr>
      <w:keepNext/>
      <w:spacing w:before="240" w:after="60"/>
      <w:outlineLvl w:val="0"/>
    </w:pPr>
    <w:rPr>
      <w:rFonts w:ascii="Arial" w:hAnsi="Arial" w:cs="Arial"/>
      <w:b/>
      <w:bCs/>
      <w:kern w:val="32"/>
      <w:sz w:val="32"/>
      <w:szCs w:val="32"/>
    </w:rPr>
  </w:style>
  <w:style w:type="paragraph" w:styleId="2">
    <w:name w:val="heading 2"/>
    <w:aliases w:val="!Разделы документа"/>
    <w:basedOn w:val="a"/>
    <w:next w:val="a"/>
    <w:link w:val="20"/>
    <w:semiHidden/>
    <w:unhideWhenUsed/>
    <w:qFormat/>
    <w:rsid w:val="005020C9"/>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qFormat/>
    <w:rsid w:val="00065DD6"/>
    <w:pPr>
      <w:keepNext/>
      <w:jc w:val="center"/>
      <w:outlineLvl w:val="2"/>
    </w:pPr>
    <w:rPr>
      <w:b/>
      <w:i/>
      <w:spacing w:val="50"/>
      <w:sz w:val="36"/>
    </w:rPr>
  </w:style>
  <w:style w:type="paragraph" w:styleId="4">
    <w:name w:val="heading 4"/>
    <w:aliases w:val="!Параграфы/Статьи документа"/>
    <w:basedOn w:val="a"/>
    <w:next w:val="a"/>
    <w:link w:val="40"/>
    <w:unhideWhenUsed/>
    <w:qFormat/>
    <w:rsid w:val="005020C9"/>
    <w:pPr>
      <w:keepNext/>
      <w:spacing w:before="240" w:after="60"/>
      <w:outlineLvl w:val="3"/>
    </w:pPr>
    <w:rPr>
      <w:b/>
      <w:bCs/>
      <w:sz w:val="28"/>
      <w:szCs w:val="28"/>
    </w:rPr>
  </w:style>
  <w:style w:type="paragraph" w:styleId="5">
    <w:name w:val="heading 5"/>
    <w:basedOn w:val="a"/>
    <w:next w:val="a"/>
    <w:link w:val="50"/>
    <w:semiHidden/>
    <w:unhideWhenUsed/>
    <w:qFormat/>
    <w:rsid w:val="005020C9"/>
    <w:pPr>
      <w:spacing w:before="240" w:after="60"/>
      <w:outlineLvl w:val="4"/>
    </w:pPr>
    <w:rPr>
      <w:b/>
      <w:bCs/>
      <w:i/>
      <w:iCs/>
      <w:sz w:val="26"/>
      <w:szCs w:val="26"/>
    </w:rPr>
  </w:style>
  <w:style w:type="paragraph" w:styleId="6">
    <w:name w:val="heading 6"/>
    <w:basedOn w:val="a"/>
    <w:next w:val="a"/>
    <w:link w:val="60"/>
    <w:semiHidden/>
    <w:unhideWhenUsed/>
    <w:qFormat/>
    <w:rsid w:val="005020C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065DD6"/>
    <w:pPr>
      <w:keepNex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020C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5020C9"/>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065DD6"/>
    <w:rPr>
      <w:rFonts w:ascii="Times New Roman" w:eastAsia="Times New Roman" w:hAnsi="Times New Roman" w:cs="Times New Roman"/>
      <w:b/>
      <w:i/>
      <w:spacing w:val="50"/>
      <w:sz w:val="36"/>
      <w:szCs w:val="20"/>
      <w:lang w:eastAsia="ru-RU"/>
    </w:rPr>
  </w:style>
  <w:style w:type="character" w:customStyle="1" w:styleId="40">
    <w:name w:val="Заголовок 4 Знак"/>
    <w:aliases w:val="!Параграфы/Статьи документа Знак"/>
    <w:basedOn w:val="a0"/>
    <w:link w:val="4"/>
    <w:rsid w:val="005020C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020C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020C9"/>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rsid w:val="00065DD6"/>
    <w:rPr>
      <w:rFonts w:ascii="Times New Roman" w:eastAsia="Times New Roman" w:hAnsi="Times New Roman" w:cs="Times New Roman"/>
      <w:sz w:val="24"/>
      <w:szCs w:val="20"/>
      <w:lang w:eastAsia="ru-RU"/>
    </w:rPr>
  </w:style>
  <w:style w:type="paragraph" w:styleId="21">
    <w:name w:val="Body Text 2"/>
    <w:basedOn w:val="a"/>
    <w:link w:val="22"/>
    <w:uiPriority w:val="99"/>
    <w:rsid w:val="00065DD6"/>
    <w:rPr>
      <w:sz w:val="24"/>
    </w:rPr>
  </w:style>
  <w:style w:type="character" w:customStyle="1" w:styleId="22">
    <w:name w:val="Основной текст 2 Знак"/>
    <w:basedOn w:val="a0"/>
    <w:link w:val="21"/>
    <w:uiPriority w:val="99"/>
    <w:rsid w:val="00065DD6"/>
    <w:rPr>
      <w:rFonts w:ascii="Times New Roman" w:eastAsia="Times New Roman" w:hAnsi="Times New Roman" w:cs="Times New Roman"/>
      <w:sz w:val="24"/>
      <w:szCs w:val="20"/>
      <w:lang w:eastAsia="ru-RU"/>
    </w:rPr>
  </w:style>
  <w:style w:type="paragraph" w:styleId="a3">
    <w:name w:val="Normal (Web)"/>
    <w:basedOn w:val="a"/>
    <w:uiPriority w:val="99"/>
    <w:unhideWhenUsed/>
    <w:rsid w:val="001936EB"/>
    <w:pPr>
      <w:spacing w:before="100" w:beforeAutospacing="1" w:after="100" w:afterAutospacing="1"/>
    </w:pPr>
    <w:rPr>
      <w:sz w:val="24"/>
      <w:szCs w:val="24"/>
    </w:rPr>
  </w:style>
  <w:style w:type="paragraph" w:styleId="23">
    <w:name w:val="Body Text Indent 2"/>
    <w:basedOn w:val="a"/>
    <w:link w:val="24"/>
    <w:semiHidden/>
    <w:unhideWhenUsed/>
    <w:rsid w:val="005020C9"/>
    <w:pPr>
      <w:spacing w:after="120" w:line="480" w:lineRule="auto"/>
      <w:ind w:left="283"/>
    </w:pPr>
  </w:style>
  <w:style w:type="character" w:customStyle="1" w:styleId="24">
    <w:name w:val="Основной текст с отступом 2 Знак"/>
    <w:basedOn w:val="a0"/>
    <w:link w:val="23"/>
    <w:semiHidden/>
    <w:rsid w:val="005020C9"/>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5020C9"/>
    <w:pPr>
      <w:spacing w:after="120"/>
      <w:ind w:left="283"/>
    </w:pPr>
    <w:rPr>
      <w:sz w:val="16"/>
      <w:szCs w:val="16"/>
    </w:rPr>
  </w:style>
  <w:style w:type="character" w:customStyle="1" w:styleId="32">
    <w:name w:val="Основной текст с отступом 3 Знак"/>
    <w:basedOn w:val="a0"/>
    <w:link w:val="31"/>
    <w:uiPriority w:val="99"/>
    <w:semiHidden/>
    <w:rsid w:val="005020C9"/>
    <w:rPr>
      <w:rFonts w:ascii="Times New Roman" w:eastAsia="Times New Roman" w:hAnsi="Times New Roman" w:cs="Times New Roman"/>
      <w:sz w:val="16"/>
      <w:szCs w:val="16"/>
      <w:lang w:eastAsia="ru-RU"/>
    </w:rPr>
  </w:style>
  <w:style w:type="paragraph" w:styleId="a4">
    <w:name w:val="header"/>
    <w:basedOn w:val="a"/>
    <w:link w:val="a5"/>
    <w:uiPriority w:val="99"/>
    <w:unhideWhenUsed/>
    <w:rsid w:val="005020C9"/>
    <w:pPr>
      <w:tabs>
        <w:tab w:val="center" w:pos="4153"/>
        <w:tab w:val="right" w:pos="8306"/>
      </w:tabs>
    </w:pPr>
  </w:style>
  <w:style w:type="character" w:customStyle="1" w:styleId="a5">
    <w:name w:val="Верхний колонтитул Знак"/>
    <w:basedOn w:val="a0"/>
    <w:link w:val="a4"/>
    <w:uiPriority w:val="99"/>
    <w:rsid w:val="005020C9"/>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rsid w:val="005020C9"/>
    <w:rPr>
      <w:rFonts w:ascii="Times New Roman" w:eastAsia="Times New Roman" w:hAnsi="Times New Roman" w:cs="Times New Roman"/>
      <w:sz w:val="20"/>
      <w:szCs w:val="20"/>
      <w:lang w:eastAsia="ru-RU"/>
    </w:rPr>
  </w:style>
  <w:style w:type="paragraph" w:styleId="a7">
    <w:name w:val="footer"/>
    <w:basedOn w:val="a"/>
    <w:link w:val="a6"/>
    <w:unhideWhenUsed/>
    <w:rsid w:val="005020C9"/>
    <w:pPr>
      <w:tabs>
        <w:tab w:val="center" w:pos="4677"/>
        <w:tab w:val="right" w:pos="9355"/>
      </w:tabs>
    </w:pPr>
  </w:style>
  <w:style w:type="character" w:customStyle="1" w:styleId="11">
    <w:name w:val="Нижний колонтитул Знак1"/>
    <w:basedOn w:val="a0"/>
    <w:uiPriority w:val="99"/>
    <w:semiHidden/>
    <w:rsid w:val="005020C9"/>
    <w:rPr>
      <w:rFonts w:ascii="Times New Roman" w:eastAsia="Times New Roman" w:hAnsi="Times New Roman" w:cs="Times New Roman"/>
      <w:sz w:val="20"/>
      <w:szCs w:val="20"/>
      <w:lang w:eastAsia="ru-RU"/>
    </w:rPr>
  </w:style>
  <w:style w:type="paragraph" w:styleId="a8">
    <w:name w:val="Title"/>
    <w:basedOn w:val="a"/>
    <w:link w:val="a9"/>
    <w:qFormat/>
    <w:rsid w:val="005020C9"/>
    <w:pPr>
      <w:jc w:val="center"/>
    </w:pPr>
    <w:rPr>
      <w:b/>
    </w:rPr>
  </w:style>
  <w:style w:type="character" w:customStyle="1" w:styleId="a9">
    <w:name w:val="Название Знак"/>
    <w:basedOn w:val="a0"/>
    <w:link w:val="a8"/>
    <w:rsid w:val="005020C9"/>
    <w:rPr>
      <w:rFonts w:ascii="Times New Roman" w:eastAsia="Times New Roman" w:hAnsi="Times New Roman" w:cs="Times New Roman"/>
      <w:b/>
      <w:sz w:val="20"/>
      <w:szCs w:val="20"/>
      <w:lang w:eastAsia="ru-RU"/>
    </w:rPr>
  </w:style>
  <w:style w:type="paragraph" w:styleId="aa">
    <w:name w:val="Body Text"/>
    <w:basedOn w:val="a"/>
    <w:link w:val="ab"/>
    <w:uiPriority w:val="99"/>
    <w:semiHidden/>
    <w:unhideWhenUsed/>
    <w:rsid w:val="005020C9"/>
    <w:pPr>
      <w:spacing w:after="120"/>
    </w:pPr>
  </w:style>
  <w:style w:type="character" w:customStyle="1" w:styleId="ab">
    <w:name w:val="Основной текст Знак"/>
    <w:basedOn w:val="a0"/>
    <w:link w:val="aa"/>
    <w:uiPriority w:val="99"/>
    <w:semiHidden/>
    <w:rsid w:val="005020C9"/>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d"/>
    <w:uiPriority w:val="99"/>
    <w:semiHidden/>
    <w:rsid w:val="005020C9"/>
    <w:rPr>
      <w:rFonts w:ascii="Times New Roman" w:eastAsia="Times New Roman" w:hAnsi="Times New Roman" w:cs="Times New Roman"/>
      <w:sz w:val="20"/>
      <w:szCs w:val="20"/>
      <w:lang w:eastAsia="ru-RU"/>
    </w:rPr>
  </w:style>
  <w:style w:type="paragraph" w:styleId="ad">
    <w:name w:val="Body Text Indent"/>
    <w:basedOn w:val="a"/>
    <w:link w:val="ac"/>
    <w:uiPriority w:val="99"/>
    <w:semiHidden/>
    <w:unhideWhenUsed/>
    <w:rsid w:val="005020C9"/>
    <w:pPr>
      <w:spacing w:after="120"/>
      <w:ind w:left="283"/>
    </w:pPr>
  </w:style>
  <w:style w:type="character" w:customStyle="1" w:styleId="12">
    <w:name w:val="Основной текст с отступом Знак1"/>
    <w:basedOn w:val="a0"/>
    <w:uiPriority w:val="99"/>
    <w:semiHidden/>
    <w:rsid w:val="005020C9"/>
    <w:rPr>
      <w:rFonts w:ascii="Times New Roman" w:eastAsia="Times New Roman" w:hAnsi="Times New Roman" w:cs="Times New Roman"/>
      <w:sz w:val="20"/>
      <w:szCs w:val="20"/>
      <w:lang w:eastAsia="ru-RU"/>
    </w:rPr>
  </w:style>
  <w:style w:type="paragraph" w:styleId="33">
    <w:name w:val="Body Text 3"/>
    <w:basedOn w:val="a"/>
    <w:link w:val="34"/>
    <w:semiHidden/>
    <w:unhideWhenUsed/>
    <w:rsid w:val="005020C9"/>
    <w:pPr>
      <w:spacing w:after="120"/>
    </w:pPr>
    <w:rPr>
      <w:sz w:val="16"/>
      <w:szCs w:val="16"/>
    </w:rPr>
  </w:style>
  <w:style w:type="character" w:customStyle="1" w:styleId="34">
    <w:name w:val="Основной текст 3 Знак"/>
    <w:basedOn w:val="a0"/>
    <w:link w:val="33"/>
    <w:semiHidden/>
    <w:rsid w:val="005020C9"/>
    <w:rPr>
      <w:rFonts w:ascii="Times New Roman" w:eastAsia="Times New Roman" w:hAnsi="Times New Roman" w:cs="Times New Roman"/>
      <w:sz w:val="16"/>
      <w:szCs w:val="16"/>
      <w:lang w:eastAsia="ru-RU"/>
    </w:rPr>
  </w:style>
  <w:style w:type="character" w:customStyle="1" w:styleId="ae">
    <w:name w:val="Текст выноски Знак"/>
    <w:basedOn w:val="a0"/>
    <w:link w:val="af"/>
    <w:uiPriority w:val="99"/>
    <w:semiHidden/>
    <w:rsid w:val="005020C9"/>
    <w:rPr>
      <w:rFonts w:ascii="Tahoma" w:eastAsia="Times New Roman" w:hAnsi="Tahoma" w:cs="Tahoma"/>
      <w:sz w:val="16"/>
      <w:szCs w:val="16"/>
      <w:lang w:eastAsia="ru-RU"/>
    </w:rPr>
  </w:style>
  <w:style w:type="paragraph" w:styleId="af">
    <w:name w:val="Balloon Text"/>
    <w:basedOn w:val="a"/>
    <w:link w:val="ae"/>
    <w:uiPriority w:val="99"/>
    <w:semiHidden/>
    <w:unhideWhenUsed/>
    <w:rsid w:val="005020C9"/>
    <w:rPr>
      <w:rFonts w:ascii="Tahoma" w:hAnsi="Tahoma" w:cs="Tahoma"/>
      <w:sz w:val="16"/>
      <w:szCs w:val="16"/>
    </w:rPr>
  </w:style>
  <w:style w:type="character" w:customStyle="1" w:styleId="13">
    <w:name w:val="Текст выноски Знак1"/>
    <w:basedOn w:val="a0"/>
    <w:uiPriority w:val="99"/>
    <w:semiHidden/>
    <w:rsid w:val="005020C9"/>
    <w:rPr>
      <w:rFonts w:ascii="Tahoma" w:eastAsia="Times New Roman" w:hAnsi="Tahoma" w:cs="Tahoma"/>
      <w:sz w:val="16"/>
      <w:szCs w:val="16"/>
      <w:lang w:eastAsia="ru-RU"/>
    </w:rPr>
  </w:style>
  <w:style w:type="paragraph" w:styleId="af0">
    <w:name w:val="List Paragraph"/>
    <w:basedOn w:val="a"/>
    <w:uiPriority w:val="34"/>
    <w:qFormat/>
    <w:rsid w:val="005020C9"/>
    <w:pPr>
      <w:ind w:left="708"/>
    </w:pPr>
  </w:style>
  <w:style w:type="paragraph" w:customStyle="1" w:styleId="14">
    <w:name w:val="Знак Знак1 Знак Знак Знак Знак Знак Знак Знак Знак"/>
    <w:basedOn w:val="a"/>
    <w:rsid w:val="005020C9"/>
    <w:pPr>
      <w:spacing w:after="160" w:line="240" w:lineRule="exact"/>
    </w:pPr>
    <w:rPr>
      <w:rFonts w:ascii="Verdana" w:hAnsi="Verdana"/>
      <w:sz w:val="24"/>
      <w:szCs w:val="24"/>
      <w:lang w:val="en-US" w:eastAsia="en-US"/>
    </w:rPr>
  </w:style>
  <w:style w:type="table" w:styleId="af1">
    <w:name w:val="Table Grid"/>
    <w:basedOn w:val="a1"/>
    <w:uiPriority w:val="99"/>
    <w:rsid w:val="00DE02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Части документа Знак"/>
    <w:basedOn w:val="a0"/>
    <w:rsid w:val="00BB2ADB"/>
    <w:rPr>
      <w:rFonts w:asciiTheme="majorHAnsi" w:eastAsiaTheme="majorEastAsia" w:hAnsiTheme="majorHAnsi" w:cstheme="majorBidi"/>
      <w:color w:val="365F91" w:themeColor="accent1" w:themeShade="BF"/>
      <w:sz w:val="32"/>
      <w:szCs w:val="32"/>
    </w:rPr>
  </w:style>
  <w:style w:type="character" w:customStyle="1" w:styleId="af2">
    <w:name w:val="Текст примечания Знак"/>
    <w:aliases w:val="!Равноширинный текст документа Знак1"/>
    <w:basedOn w:val="a0"/>
    <w:link w:val="af3"/>
    <w:semiHidden/>
    <w:locked/>
    <w:rsid w:val="00BB2ADB"/>
    <w:rPr>
      <w:rFonts w:ascii="Courier" w:hAnsi="Courier"/>
    </w:rPr>
  </w:style>
  <w:style w:type="paragraph" w:styleId="af3">
    <w:name w:val="annotation text"/>
    <w:aliases w:val="!Равноширинный текст документа"/>
    <w:basedOn w:val="a"/>
    <w:link w:val="af2"/>
    <w:semiHidden/>
    <w:unhideWhenUsed/>
    <w:rsid w:val="00BB2ADB"/>
    <w:pPr>
      <w:ind w:firstLine="567"/>
      <w:jc w:val="both"/>
    </w:pPr>
    <w:rPr>
      <w:rFonts w:ascii="Courier" w:eastAsiaTheme="minorHAnsi" w:hAnsi="Courier" w:cstheme="minorBidi"/>
      <w:sz w:val="22"/>
      <w:szCs w:val="22"/>
      <w:lang w:eastAsia="en-US"/>
    </w:rPr>
  </w:style>
  <w:style w:type="character" w:customStyle="1" w:styleId="15">
    <w:name w:val="Текст примечания Знак1"/>
    <w:aliases w:val="!Равноширинный текст документа Знак"/>
    <w:basedOn w:val="a0"/>
    <w:semiHidden/>
    <w:rsid w:val="00BB2ADB"/>
    <w:rPr>
      <w:rFonts w:ascii="Times New Roman" w:eastAsia="Times New Roman" w:hAnsi="Times New Roman" w:cs="Times New Roman"/>
      <w:sz w:val="20"/>
      <w:szCs w:val="20"/>
      <w:lang w:eastAsia="ru-RU"/>
    </w:rPr>
  </w:style>
  <w:style w:type="paragraph" w:styleId="af4">
    <w:name w:val="Subtitle"/>
    <w:basedOn w:val="a"/>
    <w:link w:val="af5"/>
    <w:uiPriority w:val="99"/>
    <w:qFormat/>
    <w:rsid w:val="00BB2ADB"/>
    <w:pPr>
      <w:spacing w:after="60"/>
      <w:ind w:firstLine="567"/>
      <w:jc w:val="center"/>
      <w:outlineLvl w:val="1"/>
    </w:pPr>
    <w:rPr>
      <w:rFonts w:ascii="Cambria" w:hAnsi="Cambria"/>
      <w:sz w:val="24"/>
      <w:szCs w:val="24"/>
      <w:lang w:val="x-none" w:eastAsia="x-none"/>
    </w:rPr>
  </w:style>
  <w:style w:type="character" w:customStyle="1" w:styleId="af5">
    <w:name w:val="Подзаголовок Знак"/>
    <w:basedOn w:val="a0"/>
    <w:link w:val="af4"/>
    <w:uiPriority w:val="99"/>
    <w:rsid w:val="00BB2ADB"/>
    <w:rPr>
      <w:rFonts w:ascii="Cambria" w:eastAsia="Times New Roman" w:hAnsi="Cambria" w:cs="Times New Roman"/>
      <w:sz w:val="24"/>
      <w:szCs w:val="24"/>
      <w:lang w:val="x-none" w:eastAsia="x-none"/>
    </w:rPr>
  </w:style>
  <w:style w:type="character" w:customStyle="1" w:styleId="ConsPlusNormal">
    <w:name w:val="ConsPlusNormal Знак"/>
    <w:link w:val="ConsPlusNormal0"/>
    <w:uiPriority w:val="99"/>
    <w:locked/>
    <w:rsid w:val="00BB2ADB"/>
    <w:rPr>
      <w:rFonts w:ascii="Arial" w:hAnsi="Arial" w:cs="Arial"/>
    </w:rPr>
  </w:style>
  <w:style w:type="paragraph" w:customStyle="1" w:styleId="ConsPlusNormal0">
    <w:name w:val="ConsPlusNormal"/>
    <w:link w:val="ConsPlusNormal"/>
    <w:uiPriority w:val="99"/>
    <w:rsid w:val="00BB2ADB"/>
    <w:pPr>
      <w:widowControl w:val="0"/>
      <w:spacing w:after="0" w:line="240" w:lineRule="auto"/>
      <w:ind w:firstLine="720"/>
    </w:pPr>
    <w:rPr>
      <w:rFonts w:ascii="Arial" w:hAnsi="Arial" w:cs="Arial"/>
    </w:rPr>
  </w:style>
  <w:style w:type="paragraph" w:customStyle="1" w:styleId="ConsPlusTitle">
    <w:name w:val="ConsPlusTitle"/>
    <w:uiPriority w:val="99"/>
    <w:rsid w:val="00BB2ADB"/>
    <w:pPr>
      <w:widowControl w:val="0"/>
      <w:spacing w:after="0" w:line="240" w:lineRule="auto"/>
    </w:pPr>
    <w:rPr>
      <w:rFonts w:ascii="Arial" w:eastAsia="Times New Roman" w:hAnsi="Arial" w:cs="Arial"/>
      <w:b/>
      <w:bCs/>
      <w:sz w:val="20"/>
      <w:szCs w:val="20"/>
      <w:lang w:eastAsia="ru-RU"/>
    </w:rPr>
  </w:style>
  <w:style w:type="paragraph" w:customStyle="1" w:styleId="af6">
    <w:name w:val="Стиль"/>
    <w:uiPriority w:val="99"/>
    <w:rsid w:val="00BB2ADB"/>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BB2A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АК_ПОСТ_РЕШ"/>
    <w:basedOn w:val="af4"/>
    <w:next w:val="a"/>
    <w:uiPriority w:val="99"/>
    <w:rsid w:val="00BB2ADB"/>
    <w:pPr>
      <w:spacing w:before="360" w:after="840"/>
      <w:outlineLvl w:val="9"/>
    </w:pPr>
    <w:rPr>
      <w:rFonts w:ascii="Impact" w:hAnsi="Impact" w:cs="Impact"/>
      <w:spacing w:val="120"/>
      <w:sz w:val="52"/>
      <w:szCs w:val="52"/>
    </w:rPr>
  </w:style>
  <w:style w:type="paragraph" w:customStyle="1" w:styleId="af8">
    <w:name w:val="ВорОблДума"/>
    <w:basedOn w:val="a"/>
    <w:next w:val="a"/>
    <w:uiPriority w:val="99"/>
    <w:rsid w:val="00BB2ADB"/>
    <w:pPr>
      <w:spacing w:before="120" w:after="120"/>
      <w:ind w:firstLine="567"/>
      <w:jc w:val="center"/>
    </w:pPr>
    <w:rPr>
      <w:rFonts w:ascii="Arial" w:hAnsi="Arial" w:cs="Arial"/>
      <w:b/>
      <w:bCs/>
      <w:sz w:val="48"/>
      <w:szCs w:val="48"/>
    </w:rPr>
  </w:style>
  <w:style w:type="paragraph" w:customStyle="1" w:styleId="120">
    <w:name w:val="12пт влево"/>
    <w:basedOn w:val="a"/>
    <w:next w:val="a"/>
    <w:uiPriority w:val="99"/>
    <w:rsid w:val="00BB2ADB"/>
    <w:pPr>
      <w:ind w:firstLine="567"/>
      <w:jc w:val="both"/>
    </w:pPr>
    <w:rPr>
      <w:rFonts w:ascii="Arial" w:hAnsi="Arial"/>
      <w:sz w:val="24"/>
      <w:szCs w:val="24"/>
    </w:rPr>
  </w:style>
  <w:style w:type="paragraph" w:customStyle="1" w:styleId="af9">
    <w:name w:val="Вопрос"/>
    <w:basedOn w:val="a8"/>
    <w:uiPriority w:val="99"/>
    <w:rsid w:val="00BB2ADB"/>
    <w:pPr>
      <w:spacing w:after="240"/>
      <w:ind w:left="567" w:hanging="567"/>
      <w:jc w:val="both"/>
    </w:pPr>
    <w:rPr>
      <w:bCs/>
      <w:sz w:val="32"/>
      <w:szCs w:val="32"/>
      <w:lang w:val="x-none" w:eastAsia="x-none"/>
    </w:rPr>
  </w:style>
  <w:style w:type="paragraph" w:customStyle="1" w:styleId="u">
    <w:name w:val="u"/>
    <w:basedOn w:val="a"/>
    <w:uiPriority w:val="99"/>
    <w:rsid w:val="00BB2ADB"/>
    <w:pPr>
      <w:ind w:firstLine="390"/>
      <w:jc w:val="both"/>
    </w:pPr>
    <w:rPr>
      <w:rFonts w:ascii="Arial" w:hAnsi="Arial"/>
      <w:sz w:val="24"/>
      <w:szCs w:val="24"/>
    </w:rPr>
  </w:style>
  <w:style w:type="paragraph" w:customStyle="1" w:styleId="afa">
    <w:name w:val="Знак Знак Знак Знак Знак Знак Знак Знак Знак Знак"/>
    <w:basedOn w:val="a"/>
    <w:rsid w:val="00BB2ADB"/>
    <w:pPr>
      <w:spacing w:after="160" w:line="240" w:lineRule="exact"/>
      <w:ind w:firstLine="567"/>
      <w:jc w:val="both"/>
    </w:pPr>
    <w:rPr>
      <w:rFonts w:ascii="Verdana" w:hAnsi="Verdana" w:cs="Verdana"/>
      <w:sz w:val="24"/>
      <w:szCs w:val="24"/>
      <w:lang w:val="en-US" w:eastAsia="en-US"/>
    </w:rPr>
  </w:style>
  <w:style w:type="paragraph" w:customStyle="1" w:styleId="16">
    <w:name w:val="Знак1"/>
    <w:basedOn w:val="a"/>
    <w:rsid w:val="00BB2ADB"/>
    <w:pPr>
      <w:spacing w:after="160" w:line="240" w:lineRule="exact"/>
      <w:ind w:firstLine="567"/>
      <w:jc w:val="both"/>
    </w:pPr>
    <w:rPr>
      <w:rFonts w:ascii="Verdana" w:hAnsi="Verdana" w:cs="Verdana"/>
      <w:sz w:val="24"/>
      <w:szCs w:val="24"/>
      <w:lang w:val="en-US" w:eastAsia="en-US"/>
    </w:rPr>
  </w:style>
  <w:style w:type="paragraph" w:customStyle="1" w:styleId="17">
    <w:name w:val="Знак Знак Знак Знак Знак Знак Знак Знак Знак Знак1"/>
    <w:basedOn w:val="a"/>
    <w:uiPriority w:val="99"/>
    <w:rsid w:val="00BB2ADB"/>
    <w:pPr>
      <w:spacing w:after="160" w:line="240" w:lineRule="exact"/>
      <w:ind w:firstLine="567"/>
      <w:jc w:val="both"/>
    </w:pPr>
    <w:rPr>
      <w:rFonts w:ascii="Verdana" w:hAnsi="Verdana" w:cs="Verdana"/>
      <w:sz w:val="24"/>
      <w:szCs w:val="24"/>
      <w:lang w:val="en-US" w:eastAsia="en-US"/>
    </w:rPr>
  </w:style>
  <w:style w:type="paragraph" w:customStyle="1" w:styleId="ConsTitle">
    <w:name w:val="ConsTitle"/>
    <w:uiPriority w:val="99"/>
    <w:rsid w:val="00BB2AD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BB2AD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BB2A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BB2ADB"/>
    <w:pPr>
      <w:spacing w:before="100" w:beforeAutospacing="1" w:after="100" w:afterAutospacing="1"/>
      <w:ind w:firstLine="567"/>
      <w:jc w:val="both"/>
    </w:pPr>
    <w:rPr>
      <w:rFonts w:ascii="Arial" w:hAnsi="Arial"/>
      <w:sz w:val="24"/>
      <w:szCs w:val="24"/>
    </w:rPr>
  </w:style>
  <w:style w:type="paragraph" w:customStyle="1" w:styleId="18">
    <w:name w:val="Статья1"/>
    <w:basedOn w:val="a"/>
    <w:next w:val="a"/>
    <w:rsid w:val="00BB2ADB"/>
    <w:pPr>
      <w:keepNext/>
      <w:suppressAutoHyphens/>
      <w:spacing w:before="120" w:after="120"/>
      <w:ind w:left="1900" w:hanging="1191"/>
      <w:jc w:val="both"/>
    </w:pPr>
    <w:rPr>
      <w:rFonts w:ascii="Arial" w:eastAsia="Calibri" w:hAnsi="Arial"/>
      <w:b/>
      <w:bCs/>
      <w:sz w:val="28"/>
      <w:szCs w:val="24"/>
    </w:rPr>
  </w:style>
  <w:style w:type="paragraph" w:customStyle="1" w:styleId="Title">
    <w:name w:val="Title!Название НПА"/>
    <w:basedOn w:val="a"/>
    <w:rsid w:val="00BB2ADB"/>
    <w:pPr>
      <w:spacing w:before="240" w:after="60"/>
      <w:ind w:firstLine="567"/>
      <w:jc w:val="center"/>
      <w:outlineLvl w:val="0"/>
    </w:pPr>
    <w:rPr>
      <w:rFonts w:ascii="Arial" w:hAnsi="Arial" w:cs="Arial"/>
      <w:b/>
      <w:bCs/>
      <w:kern w:val="28"/>
      <w:sz w:val="32"/>
      <w:szCs w:val="32"/>
    </w:rPr>
  </w:style>
  <w:style w:type="character" w:styleId="afb">
    <w:name w:val="Book Title"/>
    <w:uiPriority w:val="33"/>
    <w:qFormat/>
    <w:rsid w:val="00BB2ADB"/>
    <w:rPr>
      <w:b/>
      <w:bCs/>
      <w:smallCaps/>
      <w:spacing w:val="5"/>
    </w:rPr>
  </w:style>
  <w:style w:type="paragraph" w:customStyle="1" w:styleId="ConsPlusCell">
    <w:name w:val="ConsPlusCell"/>
    <w:rsid w:val="00BB2ADB"/>
    <w:pPr>
      <w:widowControl w:val="0"/>
      <w:autoSpaceDE w:val="0"/>
      <w:autoSpaceDN w:val="0"/>
      <w:adjustRightInd w:val="0"/>
      <w:spacing w:after="0" w:line="240" w:lineRule="auto"/>
      <w:jc w:val="center"/>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D6"/>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5020C9"/>
    <w:pPr>
      <w:keepNext/>
      <w:spacing w:before="240" w:after="60"/>
      <w:outlineLvl w:val="0"/>
    </w:pPr>
    <w:rPr>
      <w:rFonts w:ascii="Arial" w:hAnsi="Arial" w:cs="Arial"/>
      <w:b/>
      <w:bCs/>
      <w:kern w:val="32"/>
      <w:sz w:val="32"/>
      <w:szCs w:val="32"/>
    </w:rPr>
  </w:style>
  <w:style w:type="paragraph" w:styleId="2">
    <w:name w:val="heading 2"/>
    <w:aliases w:val="!Разделы документа"/>
    <w:basedOn w:val="a"/>
    <w:next w:val="a"/>
    <w:link w:val="20"/>
    <w:semiHidden/>
    <w:unhideWhenUsed/>
    <w:qFormat/>
    <w:rsid w:val="005020C9"/>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qFormat/>
    <w:rsid w:val="00065DD6"/>
    <w:pPr>
      <w:keepNext/>
      <w:jc w:val="center"/>
      <w:outlineLvl w:val="2"/>
    </w:pPr>
    <w:rPr>
      <w:b/>
      <w:i/>
      <w:spacing w:val="50"/>
      <w:sz w:val="36"/>
    </w:rPr>
  </w:style>
  <w:style w:type="paragraph" w:styleId="4">
    <w:name w:val="heading 4"/>
    <w:aliases w:val="!Параграфы/Статьи документа"/>
    <w:basedOn w:val="a"/>
    <w:next w:val="a"/>
    <w:link w:val="40"/>
    <w:unhideWhenUsed/>
    <w:qFormat/>
    <w:rsid w:val="005020C9"/>
    <w:pPr>
      <w:keepNext/>
      <w:spacing w:before="240" w:after="60"/>
      <w:outlineLvl w:val="3"/>
    </w:pPr>
    <w:rPr>
      <w:b/>
      <w:bCs/>
      <w:sz w:val="28"/>
      <w:szCs w:val="28"/>
    </w:rPr>
  </w:style>
  <w:style w:type="paragraph" w:styleId="5">
    <w:name w:val="heading 5"/>
    <w:basedOn w:val="a"/>
    <w:next w:val="a"/>
    <w:link w:val="50"/>
    <w:semiHidden/>
    <w:unhideWhenUsed/>
    <w:qFormat/>
    <w:rsid w:val="005020C9"/>
    <w:pPr>
      <w:spacing w:before="240" w:after="60"/>
      <w:outlineLvl w:val="4"/>
    </w:pPr>
    <w:rPr>
      <w:b/>
      <w:bCs/>
      <w:i/>
      <w:iCs/>
      <w:sz w:val="26"/>
      <w:szCs w:val="26"/>
    </w:rPr>
  </w:style>
  <w:style w:type="paragraph" w:styleId="6">
    <w:name w:val="heading 6"/>
    <w:basedOn w:val="a"/>
    <w:next w:val="a"/>
    <w:link w:val="60"/>
    <w:semiHidden/>
    <w:unhideWhenUsed/>
    <w:qFormat/>
    <w:rsid w:val="005020C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065DD6"/>
    <w:pPr>
      <w:keepNex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5020C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5020C9"/>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065DD6"/>
    <w:rPr>
      <w:rFonts w:ascii="Times New Roman" w:eastAsia="Times New Roman" w:hAnsi="Times New Roman" w:cs="Times New Roman"/>
      <w:b/>
      <w:i/>
      <w:spacing w:val="50"/>
      <w:sz w:val="36"/>
      <w:szCs w:val="20"/>
      <w:lang w:eastAsia="ru-RU"/>
    </w:rPr>
  </w:style>
  <w:style w:type="character" w:customStyle="1" w:styleId="40">
    <w:name w:val="Заголовок 4 Знак"/>
    <w:aliases w:val="!Параграфы/Статьи документа Знак"/>
    <w:basedOn w:val="a0"/>
    <w:link w:val="4"/>
    <w:rsid w:val="005020C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5020C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5020C9"/>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rsid w:val="00065DD6"/>
    <w:rPr>
      <w:rFonts w:ascii="Times New Roman" w:eastAsia="Times New Roman" w:hAnsi="Times New Roman" w:cs="Times New Roman"/>
      <w:sz w:val="24"/>
      <w:szCs w:val="20"/>
      <w:lang w:eastAsia="ru-RU"/>
    </w:rPr>
  </w:style>
  <w:style w:type="paragraph" w:styleId="21">
    <w:name w:val="Body Text 2"/>
    <w:basedOn w:val="a"/>
    <w:link w:val="22"/>
    <w:uiPriority w:val="99"/>
    <w:rsid w:val="00065DD6"/>
    <w:rPr>
      <w:sz w:val="24"/>
    </w:rPr>
  </w:style>
  <w:style w:type="character" w:customStyle="1" w:styleId="22">
    <w:name w:val="Основной текст 2 Знак"/>
    <w:basedOn w:val="a0"/>
    <w:link w:val="21"/>
    <w:uiPriority w:val="99"/>
    <w:rsid w:val="00065DD6"/>
    <w:rPr>
      <w:rFonts w:ascii="Times New Roman" w:eastAsia="Times New Roman" w:hAnsi="Times New Roman" w:cs="Times New Roman"/>
      <w:sz w:val="24"/>
      <w:szCs w:val="20"/>
      <w:lang w:eastAsia="ru-RU"/>
    </w:rPr>
  </w:style>
  <w:style w:type="paragraph" w:styleId="a3">
    <w:name w:val="Normal (Web)"/>
    <w:basedOn w:val="a"/>
    <w:uiPriority w:val="99"/>
    <w:unhideWhenUsed/>
    <w:rsid w:val="001936EB"/>
    <w:pPr>
      <w:spacing w:before="100" w:beforeAutospacing="1" w:after="100" w:afterAutospacing="1"/>
    </w:pPr>
    <w:rPr>
      <w:sz w:val="24"/>
      <w:szCs w:val="24"/>
    </w:rPr>
  </w:style>
  <w:style w:type="paragraph" w:styleId="23">
    <w:name w:val="Body Text Indent 2"/>
    <w:basedOn w:val="a"/>
    <w:link w:val="24"/>
    <w:semiHidden/>
    <w:unhideWhenUsed/>
    <w:rsid w:val="005020C9"/>
    <w:pPr>
      <w:spacing w:after="120" w:line="480" w:lineRule="auto"/>
      <w:ind w:left="283"/>
    </w:pPr>
  </w:style>
  <w:style w:type="character" w:customStyle="1" w:styleId="24">
    <w:name w:val="Основной текст с отступом 2 Знак"/>
    <w:basedOn w:val="a0"/>
    <w:link w:val="23"/>
    <w:semiHidden/>
    <w:rsid w:val="005020C9"/>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5020C9"/>
    <w:pPr>
      <w:spacing w:after="120"/>
      <w:ind w:left="283"/>
    </w:pPr>
    <w:rPr>
      <w:sz w:val="16"/>
      <w:szCs w:val="16"/>
    </w:rPr>
  </w:style>
  <w:style w:type="character" w:customStyle="1" w:styleId="32">
    <w:name w:val="Основной текст с отступом 3 Знак"/>
    <w:basedOn w:val="a0"/>
    <w:link w:val="31"/>
    <w:uiPriority w:val="99"/>
    <w:semiHidden/>
    <w:rsid w:val="005020C9"/>
    <w:rPr>
      <w:rFonts w:ascii="Times New Roman" w:eastAsia="Times New Roman" w:hAnsi="Times New Roman" w:cs="Times New Roman"/>
      <w:sz w:val="16"/>
      <w:szCs w:val="16"/>
      <w:lang w:eastAsia="ru-RU"/>
    </w:rPr>
  </w:style>
  <w:style w:type="paragraph" w:styleId="a4">
    <w:name w:val="header"/>
    <w:basedOn w:val="a"/>
    <w:link w:val="a5"/>
    <w:uiPriority w:val="99"/>
    <w:unhideWhenUsed/>
    <w:rsid w:val="005020C9"/>
    <w:pPr>
      <w:tabs>
        <w:tab w:val="center" w:pos="4153"/>
        <w:tab w:val="right" w:pos="8306"/>
      </w:tabs>
    </w:pPr>
  </w:style>
  <w:style w:type="character" w:customStyle="1" w:styleId="a5">
    <w:name w:val="Верхний колонтитул Знак"/>
    <w:basedOn w:val="a0"/>
    <w:link w:val="a4"/>
    <w:uiPriority w:val="99"/>
    <w:rsid w:val="005020C9"/>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rsid w:val="005020C9"/>
    <w:rPr>
      <w:rFonts w:ascii="Times New Roman" w:eastAsia="Times New Roman" w:hAnsi="Times New Roman" w:cs="Times New Roman"/>
      <w:sz w:val="20"/>
      <w:szCs w:val="20"/>
      <w:lang w:eastAsia="ru-RU"/>
    </w:rPr>
  </w:style>
  <w:style w:type="paragraph" w:styleId="a7">
    <w:name w:val="footer"/>
    <w:basedOn w:val="a"/>
    <w:link w:val="a6"/>
    <w:unhideWhenUsed/>
    <w:rsid w:val="005020C9"/>
    <w:pPr>
      <w:tabs>
        <w:tab w:val="center" w:pos="4677"/>
        <w:tab w:val="right" w:pos="9355"/>
      </w:tabs>
    </w:pPr>
  </w:style>
  <w:style w:type="character" w:customStyle="1" w:styleId="11">
    <w:name w:val="Нижний колонтитул Знак1"/>
    <w:basedOn w:val="a0"/>
    <w:uiPriority w:val="99"/>
    <w:semiHidden/>
    <w:rsid w:val="005020C9"/>
    <w:rPr>
      <w:rFonts w:ascii="Times New Roman" w:eastAsia="Times New Roman" w:hAnsi="Times New Roman" w:cs="Times New Roman"/>
      <w:sz w:val="20"/>
      <w:szCs w:val="20"/>
      <w:lang w:eastAsia="ru-RU"/>
    </w:rPr>
  </w:style>
  <w:style w:type="paragraph" w:styleId="a8">
    <w:name w:val="Title"/>
    <w:basedOn w:val="a"/>
    <w:link w:val="a9"/>
    <w:qFormat/>
    <w:rsid w:val="005020C9"/>
    <w:pPr>
      <w:jc w:val="center"/>
    </w:pPr>
    <w:rPr>
      <w:b/>
    </w:rPr>
  </w:style>
  <w:style w:type="character" w:customStyle="1" w:styleId="a9">
    <w:name w:val="Название Знак"/>
    <w:basedOn w:val="a0"/>
    <w:link w:val="a8"/>
    <w:rsid w:val="005020C9"/>
    <w:rPr>
      <w:rFonts w:ascii="Times New Roman" w:eastAsia="Times New Roman" w:hAnsi="Times New Roman" w:cs="Times New Roman"/>
      <w:b/>
      <w:sz w:val="20"/>
      <w:szCs w:val="20"/>
      <w:lang w:eastAsia="ru-RU"/>
    </w:rPr>
  </w:style>
  <w:style w:type="paragraph" w:styleId="aa">
    <w:name w:val="Body Text"/>
    <w:basedOn w:val="a"/>
    <w:link w:val="ab"/>
    <w:uiPriority w:val="99"/>
    <w:semiHidden/>
    <w:unhideWhenUsed/>
    <w:rsid w:val="005020C9"/>
    <w:pPr>
      <w:spacing w:after="120"/>
    </w:pPr>
  </w:style>
  <w:style w:type="character" w:customStyle="1" w:styleId="ab">
    <w:name w:val="Основной текст Знак"/>
    <w:basedOn w:val="a0"/>
    <w:link w:val="aa"/>
    <w:uiPriority w:val="99"/>
    <w:semiHidden/>
    <w:rsid w:val="005020C9"/>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d"/>
    <w:uiPriority w:val="99"/>
    <w:semiHidden/>
    <w:rsid w:val="005020C9"/>
    <w:rPr>
      <w:rFonts w:ascii="Times New Roman" w:eastAsia="Times New Roman" w:hAnsi="Times New Roman" w:cs="Times New Roman"/>
      <w:sz w:val="20"/>
      <w:szCs w:val="20"/>
      <w:lang w:eastAsia="ru-RU"/>
    </w:rPr>
  </w:style>
  <w:style w:type="paragraph" w:styleId="ad">
    <w:name w:val="Body Text Indent"/>
    <w:basedOn w:val="a"/>
    <w:link w:val="ac"/>
    <w:uiPriority w:val="99"/>
    <w:semiHidden/>
    <w:unhideWhenUsed/>
    <w:rsid w:val="005020C9"/>
    <w:pPr>
      <w:spacing w:after="120"/>
      <w:ind w:left="283"/>
    </w:pPr>
  </w:style>
  <w:style w:type="character" w:customStyle="1" w:styleId="12">
    <w:name w:val="Основной текст с отступом Знак1"/>
    <w:basedOn w:val="a0"/>
    <w:uiPriority w:val="99"/>
    <w:semiHidden/>
    <w:rsid w:val="005020C9"/>
    <w:rPr>
      <w:rFonts w:ascii="Times New Roman" w:eastAsia="Times New Roman" w:hAnsi="Times New Roman" w:cs="Times New Roman"/>
      <w:sz w:val="20"/>
      <w:szCs w:val="20"/>
      <w:lang w:eastAsia="ru-RU"/>
    </w:rPr>
  </w:style>
  <w:style w:type="paragraph" w:styleId="33">
    <w:name w:val="Body Text 3"/>
    <w:basedOn w:val="a"/>
    <w:link w:val="34"/>
    <w:semiHidden/>
    <w:unhideWhenUsed/>
    <w:rsid w:val="005020C9"/>
    <w:pPr>
      <w:spacing w:after="120"/>
    </w:pPr>
    <w:rPr>
      <w:sz w:val="16"/>
      <w:szCs w:val="16"/>
    </w:rPr>
  </w:style>
  <w:style w:type="character" w:customStyle="1" w:styleId="34">
    <w:name w:val="Основной текст 3 Знак"/>
    <w:basedOn w:val="a0"/>
    <w:link w:val="33"/>
    <w:semiHidden/>
    <w:rsid w:val="005020C9"/>
    <w:rPr>
      <w:rFonts w:ascii="Times New Roman" w:eastAsia="Times New Roman" w:hAnsi="Times New Roman" w:cs="Times New Roman"/>
      <w:sz w:val="16"/>
      <w:szCs w:val="16"/>
      <w:lang w:eastAsia="ru-RU"/>
    </w:rPr>
  </w:style>
  <w:style w:type="character" w:customStyle="1" w:styleId="ae">
    <w:name w:val="Текст выноски Знак"/>
    <w:basedOn w:val="a0"/>
    <w:link w:val="af"/>
    <w:uiPriority w:val="99"/>
    <w:semiHidden/>
    <w:rsid w:val="005020C9"/>
    <w:rPr>
      <w:rFonts w:ascii="Tahoma" w:eastAsia="Times New Roman" w:hAnsi="Tahoma" w:cs="Tahoma"/>
      <w:sz w:val="16"/>
      <w:szCs w:val="16"/>
      <w:lang w:eastAsia="ru-RU"/>
    </w:rPr>
  </w:style>
  <w:style w:type="paragraph" w:styleId="af">
    <w:name w:val="Balloon Text"/>
    <w:basedOn w:val="a"/>
    <w:link w:val="ae"/>
    <w:uiPriority w:val="99"/>
    <w:semiHidden/>
    <w:unhideWhenUsed/>
    <w:rsid w:val="005020C9"/>
    <w:rPr>
      <w:rFonts w:ascii="Tahoma" w:hAnsi="Tahoma" w:cs="Tahoma"/>
      <w:sz w:val="16"/>
      <w:szCs w:val="16"/>
    </w:rPr>
  </w:style>
  <w:style w:type="character" w:customStyle="1" w:styleId="13">
    <w:name w:val="Текст выноски Знак1"/>
    <w:basedOn w:val="a0"/>
    <w:uiPriority w:val="99"/>
    <w:semiHidden/>
    <w:rsid w:val="005020C9"/>
    <w:rPr>
      <w:rFonts w:ascii="Tahoma" w:eastAsia="Times New Roman" w:hAnsi="Tahoma" w:cs="Tahoma"/>
      <w:sz w:val="16"/>
      <w:szCs w:val="16"/>
      <w:lang w:eastAsia="ru-RU"/>
    </w:rPr>
  </w:style>
  <w:style w:type="paragraph" w:styleId="af0">
    <w:name w:val="List Paragraph"/>
    <w:basedOn w:val="a"/>
    <w:uiPriority w:val="34"/>
    <w:qFormat/>
    <w:rsid w:val="005020C9"/>
    <w:pPr>
      <w:ind w:left="708"/>
    </w:pPr>
  </w:style>
  <w:style w:type="paragraph" w:customStyle="1" w:styleId="14">
    <w:name w:val="Знак Знак1 Знак Знак Знак Знак Знак Знак Знак Знак"/>
    <w:basedOn w:val="a"/>
    <w:rsid w:val="005020C9"/>
    <w:pPr>
      <w:spacing w:after="160" w:line="240" w:lineRule="exact"/>
    </w:pPr>
    <w:rPr>
      <w:rFonts w:ascii="Verdana" w:hAnsi="Verdana"/>
      <w:sz w:val="24"/>
      <w:szCs w:val="24"/>
      <w:lang w:val="en-US" w:eastAsia="en-US"/>
    </w:rPr>
  </w:style>
  <w:style w:type="table" w:styleId="af1">
    <w:name w:val="Table Grid"/>
    <w:basedOn w:val="a1"/>
    <w:uiPriority w:val="99"/>
    <w:rsid w:val="00DE02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Части документа Знак"/>
    <w:basedOn w:val="a0"/>
    <w:rsid w:val="00BB2ADB"/>
    <w:rPr>
      <w:rFonts w:asciiTheme="majorHAnsi" w:eastAsiaTheme="majorEastAsia" w:hAnsiTheme="majorHAnsi" w:cstheme="majorBidi"/>
      <w:color w:val="365F91" w:themeColor="accent1" w:themeShade="BF"/>
      <w:sz w:val="32"/>
      <w:szCs w:val="32"/>
    </w:rPr>
  </w:style>
  <w:style w:type="character" w:customStyle="1" w:styleId="af2">
    <w:name w:val="Текст примечания Знак"/>
    <w:aliases w:val="!Равноширинный текст документа Знак1"/>
    <w:basedOn w:val="a0"/>
    <w:link w:val="af3"/>
    <w:semiHidden/>
    <w:locked/>
    <w:rsid w:val="00BB2ADB"/>
    <w:rPr>
      <w:rFonts w:ascii="Courier" w:hAnsi="Courier"/>
    </w:rPr>
  </w:style>
  <w:style w:type="paragraph" w:styleId="af3">
    <w:name w:val="annotation text"/>
    <w:aliases w:val="!Равноширинный текст документа"/>
    <w:basedOn w:val="a"/>
    <w:link w:val="af2"/>
    <w:semiHidden/>
    <w:unhideWhenUsed/>
    <w:rsid w:val="00BB2ADB"/>
    <w:pPr>
      <w:ind w:firstLine="567"/>
      <w:jc w:val="both"/>
    </w:pPr>
    <w:rPr>
      <w:rFonts w:ascii="Courier" w:eastAsiaTheme="minorHAnsi" w:hAnsi="Courier" w:cstheme="minorBidi"/>
      <w:sz w:val="22"/>
      <w:szCs w:val="22"/>
      <w:lang w:eastAsia="en-US"/>
    </w:rPr>
  </w:style>
  <w:style w:type="character" w:customStyle="1" w:styleId="15">
    <w:name w:val="Текст примечания Знак1"/>
    <w:aliases w:val="!Равноширинный текст документа Знак"/>
    <w:basedOn w:val="a0"/>
    <w:semiHidden/>
    <w:rsid w:val="00BB2ADB"/>
    <w:rPr>
      <w:rFonts w:ascii="Times New Roman" w:eastAsia="Times New Roman" w:hAnsi="Times New Roman" w:cs="Times New Roman"/>
      <w:sz w:val="20"/>
      <w:szCs w:val="20"/>
      <w:lang w:eastAsia="ru-RU"/>
    </w:rPr>
  </w:style>
  <w:style w:type="paragraph" w:styleId="af4">
    <w:name w:val="Subtitle"/>
    <w:basedOn w:val="a"/>
    <w:link w:val="af5"/>
    <w:uiPriority w:val="99"/>
    <w:qFormat/>
    <w:rsid w:val="00BB2ADB"/>
    <w:pPr>
      <w:spacing w:after="60"/>
      <w:ind w:firstLine="567"/>
      <w:jc w:val="center"/>
      <w:outlineLvl w:val="1"/>
    </w:pPr>
    <w:rPr>
      <w:rFonts w:ascii="Cambria" w:hAnsi="Cambria"/>
      <w:sz w:val="24"/>
      <w:szCs w:val="24"/>
      <w:lang w:val="x-none" w:eastAsia="x-none"/>
    </w:rPr>
  </w:style>
  <w:style w:type="character" w:customStyle="1" w:styleId="af5">
    <w:name w:val="Подзаголовок Знак"/>
    <w:basedOn w:val="a0"/>
    <w:link w:val="af4"/>
    <w:uiPriority w:val="99"/>
    <w:rsid w:val="00BB2ADB"/>
    <w:rPr>
      <w:rFonts w:ascii="Cambria" w:eastAsia="Times New Roman" w:hAnsi="Cambria" w:cs="Times New Roman"/>
      <w:sz w:val="24"/>
      <w:szCs w:val="24"/>
      <w:lang w:val="x-none" w:eastAsia="x-none"/>
    </w:rPr>
  </w:style>
  <w:style w:type="character" w:customStyle="1" w:styleId="ConsPlusNormal">
    <w:name w:val="ConsPlusNormal Знак"/>
    <w:link w:val="ConsPlusNormal0"/>
    <w:uiPriority w:val="99"/>
    <w:locked/>
    <w:rsid w:val="00BB2ADB"/>
    <w:rPr>
      <w:rFonts w:ascii="Arial" w:hAnsi="Arial" w:cs="Arial"/>
    </w:rPr>
  </w:style>
  <w:style w:type="paragraph" w:customStyle="1" w:styleId="ConsPlusNormal0">
    <w:name w:val="ConsPlusNormal"/>
    <w:link w:val="ConsPlusNormal"/>
    <w:uiPriority w:val="99"/>
    <w:rsid w:val="00BB2ADB"/>
    <w:pPr>
      <w:widowControl w:val="0"/>
      <w:spacing w:after="0" w:line="240" w:lineRule="auto"/>
      <w:ind w:firstLine="720"/>
    </w:pPr>
    <w:rPr>
      <w:rFonts w:ascii="Arial" w:hAnsi="Arial" w:cs="Arial"/>
    </w:rPr>
  </w:style>
  <w:style w:type="paragraph" w:customStyle="1" w:styleId="ConsPlusTitle">
    <w:name w:val="ConsPlusTitle"/>
    <w:uiPriority w:val="99"/>
    <w:rsid w:val="00BB2ADB"/>
    <w:pPr>
      <w:widowControl w:val="0"/>
      <w:spacing w:after="0" w:line="240" w:lineRule="auto"/>
    </w:pPr>
    <w:rPr>
      <w:rFonts w:ascii="Arial" w:eastAsia="Times New Roman" w:hAnsi="Arial" w:cs="Arial"/>
      <w:b/>
      <w:bCs/>
      <w:sz w:val="20"/>
      <w:szCs w:val="20"/>
      <w:lang w:eastAsia="ru-RU"/>
    </w:rPr>
  </w:style>
  <w:style w:type="paragraph" w:customStyle="1" w:styleId="af6">
    <w:name w:val="Стиль"/>
    <w:uiPriority w:val="99"/>
    <w:rsid w:val="00BB2ADB"/>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BB2A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АК_ПОСТ_РЕШ"/>
    <w:basedOn w:val="af4"/>
    <w:next w:val="a"/>
    <w:uiPriority w:val="99"/>
    <w:rsid w:val="00BB2ADB"/>
    <w:pPr>
      <w:spacing w:before="360" w:after="840"/>
      <w:outlineLvl w:val="9"/>
    </w:pPr>
    <w:rPr>
      <w:rFonts w:ascii="Impact" w:hAnsi="Impact" w:cs="Impact"/>
      <w:spacing w:val="120"/>
      <w:sz w:val="52"/>
      <w:szCs w:val="52"/>
    </w:rPr>
  </w:style>
  <w:style w:type="paragraph" w:customStyle="1" w:styleId="af8">
    <w:name w:val="ВорОблДума"/>
    <w:basedOn w:val="a"/>
    <w:next w:val="a"/>
    <w:uiPriority w:val="99"/>
    <w:rsid w:val="00BB2ADB"/>
    <w:pPr>
      <w:spacing w:before="120" w:after="120"/>
      <w:ind w:firstLine="567"/>
      <w:jc w:val="center"/>
    </w:pPr>
    <w:rPr>
      <w:rFonts w:ascii="Arial" w:hAnsi="Arial" w:cs="Arial"/>
      <w:b/>
      <w:bCs/>
      <w:sz w:val="48"/>
      <w:szCs w:val="48"/>
    </w:rPr>
  </w:style>
  <w:style w:type="paragraph" w:customStyle="1" w:styleId="120">
    <w:name w:val="12пт влево"/>
    <w:basedOn w:val="a"/>
    <w:next w:val="a"/>
    <w:uiPriority w:val="99"/>
    <w:rsid w:val="00BB2ADB"/>
    <w:pPr>
      <w:ind w:firstLine="567"/>
      <w:jc w:val="both"/>
    </w:pPr>
    <w:rPr>
      <w:rFonts w:ascii="Arial" w:hAnsi="Arial"/>
      <w:sz w:val="24"/>
      <w:szCs w:val="24"/>
    </w:rPr>
  </w:style>
  <w:style w:type="paragraph" w:customStyle="1" w:styleId="af9">
    <w:name w:val="Вопрос"/>
    <w:basedOn w:val="a8"/>
    <w:uiPriority w:val="99"/>
    <w:rsid w:val="00BB2ADB"/>
    <w:pPr>
      <w:spacing w:after="240"/>
      <w:ind w:left="567" w:hanging="567"/>
      <w:jc w:val="both"/>
    </w:pPr>
    <w:rPr>
      <w:bCs/>
      <w:sz w:val="32"/>
      <w:szCs w:val="32"/>
      <w:lang w:val="x-none" w:eastAsia="x-none"/>
    </w:rPr>
  </w:style>
  <w:style w:type="paragraph" w:customStyle="1" w:styleId="u">
    <w:name w:val="u"/>
    <w:basedOn w:val="a"/>
    <w:uiPriority w:val="99"/>
    <w:rsid w:val="00BB2ADB"/>
    <w:pPr>
      <w:ind w:firstLine="390"/>
      <w:jc w:val="both"/>
    </w:pPr>
    <w:rPr>
      <w:rFonts w:ascii="Arial" w:hAnsi="Arial"/>
      <w:sz w:val="24"/>
      <w:szCs w:val="24"/>
    </w:rPr>
  </w:style>
  <w:style w:type="paragraph" w:customStyle="1" w:styleId="afa">
    <w:name w:val="Знак Знак Знак Знак Знак Знак Знак Знак Знак Знак"/>
    <w:basedOn w:val="a"/>
    <w:rsid w:val="00BB2ADB"/>
    <w:pPr>
      <w:spacing w:after="160" w:line="240" w:lineRule="exact"/>
      <w:ind w:firstLine="567"/>
      <w:jc w:val="both"/>
    </w:pPr>
    <w:rPr>
      <w:rFonts w:ascii="Verdana" w:hAnsi="Verdana" w:cs="Verdana"/>
      <w:sz w:val="24"/>
      <w:szCs w:val="24"/>
      <w:lang w:val="en-US" w:eastAsia="en-US"/>
    </w:rPr>
  </w:style>
  <w:style w:type="paragraph" w:customStyle="1" w:styleId="16">
    <w:name w:val="Знак1"/>
    <w:basedOn w:val="a"/>
    <w:rsid w:val="00BB2ADB"/>
    <w:pPr>
      <w:spacing w:after="160" w:line="240" w:lineRule="exact"/>
      <w:ind w:firstLine="567"/>
      <w:jc w:val="both"/>
    </w:pPr>
    <w:rPr>
      <w:rFonts w:ascii="Verdana" w:hAnsi="Verdana" w:cs="Verdana"/>
      <w:sz w:val="24"/>
      <w:szCs w:val="24"/>
      <w:lang w:val="en-US" w:eastAsia="en-US"/>
    </w:rPr>
  </w:style>
  <w:style w:type="paragraph" w:customStyle="1" w:styleId="17">
    <w:name w:val="Знак Знак Знак Знак Знак Знак Знак Знак Знак Знак1"/>
    <w:basedOn w:val="a"/>
    <w:uiPriority w:val="99"/>
    <w:rsid w:val="00BB2ADB"/>
    <w:pPr>
      <w:spacing w:after="160" w:line="240" w:lineRule="exact"/>
      <w:ind w:firstLine="567"/>
      <w:jc w:val="both"/>
    </w:pPr>
    <w:rPr>
      <w:rFonts w:ascii="Verdana" w:hAnsi="Verdana" w:cs="Verdana"/>
      <w:sz w:val="24"/>
      <w:szCs w:val="24"/>
      <w:lang w:val="en-US" w:eastAsia="en-US"/>
    </w:rPr>
  </w:style>
  <w:style w:type="paragraph" w:customStyle="1" w:styleId="ConsTitle">
    <w:name w:val="ConsTitle"/>
    <w:uiPriority w:val="99"/>
    <w:rsid w:val="00BB2AD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BB2AD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rsid w:val="00BB2A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rsid w:val="00BB2ADB"/>
    <w:pPr>
      <w:spacing w:before="100" w:beforeAutospacing="1" w:after="100" w:afterAutospacing="1"/>
      <w:ind w:firstLine="567"/>
      <w:jc w:val="both"/>
    </w:pPr>
    <w:rPr>
      <w:rFonts w:ascii="Arial" w:hAnsi="Arial"/>
      <w:sz w:val="24"/>
      <w:szCs w:val="24"/>
    </w:rPr>
  </w:style>
  <w:style w:type="paragraph" w:customStyle="1" w:styleId="18">
    <w:name w:val="Статья1"/>
    <w:basedOn w:val="a"/>
    <w:next w:val="a"/>
    <w:rsid w:val="00BB2ADB"/>
    <w:pPr>
      <w:keepNext/>
      <w:suppressAutoHyphens/>
      <w:spacing w:before="120" w:after="120"/>
      <w:ind w:left="1900" w:hanging="1191"/>
      <w:jc w:val="both"/>
    </w:pPr>
    <w:rPr>
      <w:rFonts w:ascii="Arial" w:eastAsia="Calibri" w:hAnsi="Arial"/>
      <w:b/>
      <w:bCs/>
      <w:sz w:val="28"/>
      <w:szCs w:val="24"/>
    </w:rPr>
  </w:style>
  <w:style w:type="paragraph" w:customStyle="1" w:styleId="Title">
    <w:name w:val="Title!Название НПА"/>
    <w:basedOn w:val="a"/>
    <w:rsid w:val="00BB2ADB"/>
    <w:pPr>
      <w:spacing w:before="240" w:after="60"/>
      <w:ind w:firstLine="567"/>
      <w:jc w:val="center"/>
      <w:outlineLvl w:val="0"/>
    </w:pPr>
    <w:rPr>
      <w:rFonts w:ascii="Arial" w:hAnsi="Arial" w:cs="Arial"/>
      <w:b/>
      <w:bCs/>
      <w:kern w:val="28"/>
      <w:sz w:val="32"/>
      <w:szCs w:val="32"/>
    </w:rPr>
  </w:style>
  <w:style w:type="character" w:styleId="afb">
    <w:name w:val="Book Title"/>
    <w:uiPriority w:val="33"/>
    <w:qFormat/>
    <w:rsid w:val="00BB2ADB"/>
    <w:rPr>
      <w:b/>
      <w:bCs/>
      <w:smallCaps/>
      <w:spacing w:val="5"/>
    </w:rPr>
  </w:style>
  <w:style w:type="paragraph" w:customStyle="1" w:styleId="ConsPlusCell">
    <w:name w:val="ConsPlusCell"/>
    <w:rsid w:val="00BB2ADB"/>
    <w:pPr>
      <w:widowControl w:val="0"/>
      <w:autoSpaceDE w:val="0"/>
      <w:autoSpaceDN w:val="0"/>
      <w:adjustRightInd w:val="0"/>
      <w:spacing w:after="0" w:line="240" w:lineRule="auto"/>
      <w:jc w:val="center"/>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42</Pages>
  <Words>8974</Words>
  <Characters>51156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9</cp:revision>
  <cp:lastPrinted>2023-03-06T06:56:00Z</cp:lastPrinted>
  <dcterms:created xsi:type="dcterms:W3CDTF">2023-02-24T17:42:00Z</dcterms:created>
  <dcterms:modified xsi:type="dcterms:W3CDTF">2023-03-06T06:58:00Z</dcterms:modified>
</cp:coreProperties>
</file>